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C7915" w14:textId="1CCE69B3" w:rsidR="002C39F6" w:rsidRPr="002C39F6" w:rsidRDefault="002C39F6" w:rsidP="002C39F6">
      <w:pPr>
        <w:widowControl w:val="0"/>
        <w:tabs>
          <w:tab w:val="right" w:pos="2450"/>
        </w:tabs>
        <w:jc w:val="center"/>
        <w:rPr>
          <w:b/>
          <w:snapToGrid w:val="0"/>
          <w:sz w:val="28"/>
          <w:szCs w:val="28"/>
        </w:rPr>
      </w:pPr>
      <w:r w:rsidRPr="002C39F6">
        <w:rPr>
          <w:b/>
          <w:snapToGrid w:val="0"/>
          <w:sz w:val="28"/>
          <w:szCs w:val="28"/>
        </w:rPr>
        <w:t>SOIL 4234 Laboratory #</w:t>
      </w:r>
      <w:r w:rsidR="0009732F">
        <w:rPr>
          <w:b/>
          <w:snapToGrid w:val="0"/>
          <w:sz w:val="28"/>
          <w:szCs w:val="28"/>
        </w:rPr>
        <w:t>4</w:t>
      </w:r>
    </w:p>
    <w:p w14:paraId="511DD67F" w14:textId="4E32477E" w:rsidR="002C39F6" w:rsidRPr="002C39F6" w:rsidRDefault="00CA3E49" w:rsidP="002C39F6">
      <w:pPr>
        <w:widowControl w:val="0"/>
        <w:tabs>
          <w:tab w:val="right" w:pos="2450"/>
        </w:tabs>
        <w:jc w:val="center"/>
        <w:rPr>
          <w:b/>
          <w:snapToGrid w:val="0"/>
          <w:sz w:val="28"/>
          <w:szCs w:val="28"/>
        </w:rPr>
      </w:pPr>
      <w:r>
        <w:rPr>
          <w:b/>
          <w:snapToGrid w:val="0"/>
          <w:sz w:val="28"/>
          <w:szCs w:val="28"/>
        </w:rPr>
        <w:t xml:space="preserve">Nutrient Mobility and </w:t>
      </w:r>
      <w:r w:rsidR="00147DFA">
        <w:rPr>
          <w:b/>
          <w:snapToGrid w:val="0"/>
          <w:sz w:val="28"/>
          <w:szCs w:val="28"/>
        </w:rPr>
        <w:t>Cation Exchange Capacity</w:t>
      </w:r>
      <w:r w:rsidR="005B58E1">
        <w:rPr>
          <w:b/>
          <w:snapToGrid w:val="0"/>
          <w:sz w:val="28"/>
          <w:szCs w:val="28"/>
        </w:rPr>
        <w:t xml:space="preserve"> (20</w:t>
      </w:r>
      <w:r w:rsidR="002C39F6" w:rsidRPr="002C39F6">
        <w:rPr>
          <w:b/>
          <w:snapToGrid w:val="0"/>
          <w:sz w:val="28"/>
          <w:szCs w:val="28"/>
        </w:rPr>
        <w:t xml:space="preserve"> points)</w:t>
      </w:r>
    </w:p>
    <w:p w14:paraId="1358A2D5" w14:textId="77777777" w:rsidR="002C39F6" w:rsidRPr="002C39F6" w:rsidRDefault="002C39F6" w:rsidP="002C39F6">
      <w:pPr>
        <w:spacing w:line="240" w:lineRule="exact"/>
        <w:jc w:val="center"/>
      </w:pPr>
    </w:p>
    <w:p w14:paraId="4A6B70D7" w14:textId="77777777" w:rsidR="002C39F6" w:rsidRPr="002C39F6" w:rsidRDefault="002C39F6" w:rsidP="002C39F6">
      <w:pPr>
        <w:spacing w:line="360" w:lineRule="auto"/>
        <w:rPr>
          <w:u w:val="single"/>
        </w:rPr>
      </w:pPr>
      <w:r w:rsidRPr="002C39F6">
        <w:tab/>
      </w:r>
      <w:r w:rsidRPr="002C39F6">
        <w:tab/>
      </w:r>
      <w:r w:rsidRPr="002C39F6">
        <w:tab/>
      </w:r>
      <w:r w:rsidRPr="002C39F6">
        <w:tab/>
      </w:r>
      <w:r w:rsidRPr="002C39F6">
        <w:tab/>
      </w:r>
      <w:r w:rsidRPr="002C39F6">
        <w:tab/>
      </w:r>
      <w:r w:rsidRPr="002C39F6">
        <w:tab/>
        <w:t xml:space="preserve">Student  </w:t>
      </w:r>
      <w:r w:rsidRPr="002C39F6">
        <w:rPr>
          <w:u w:val="single"/>
        </w:rPr>
        <w:tab/>
      </w:r>
      <w:r w:rsidRPr="002C39F6">
        <w:rPr>
          <w:u w:val="single"/>
        </w:rPr>
        <w:tab/>
      </w:r>
      <w:r w:rsidRPr="002C39F6">
        <w:rPr>
          <w:u w:val="single"/>
        </w:rPr>
        <w:tab/>
      </w:r>
      <w:r w:rsidRPr="002C39F6">
        <w:rPr>
          <w:u w:val="single"/>
        </w:rPr>
        <w:tab/>
      </w:r>
    </w:p>
    <w:p w14:paraId="16D4B493" w14:textId="77777777" w:rsidR="002C39F6" w:rsidRPr="002C39F6" w:rsidRDefault="002C39F6" w:rsidP="002C39F6">
      <w:pPr>
        <w:spacing w:line="360" w:lineRule="auto"/>
      </w:pPr>
      <w:r w:rsidRPr="002C39F6">
        <w:tab/>
      </w:r>
      <w:r w:rsidRPr="002C39F6">
        <w:tab/>
      </w:r>
      <w:r w:rsidRPr="002C39F6">
        <w:tab/>
      </w:r>
      <w:r w:rsidRPr="002C39F6">
        <w:tab/>
      </w:r>
      <w:r w:rsidRPr="002C39F6">
        <w:tab/>
      </w:r>
      <w:r w:rsidRPr="002C39F6">
        <w:tab/>
      </w:r>
      <w:r w:rsidRPr="002C39F6">
        <w:tab/>
        <w:t xml:space="preserve">Lab  </w:t>
      </w:r>
      <w:r w:rsidRPr="002C39F6">
        <w:rPr>
          <w:u w:val="single"/>
        </w:rPr>
        <w:tab/>
      </w:r>
      <w:r w:rsidRPr="002C39F6">
        <w:rPr>
          <w:u w:val="single"/>
        </w:rPr>
        <w:tab/>
      </w:r>
      <w:r w:rsidRPr="002C39F6">
        <w:rPr>
          <w:u w:val="single"/>
        </w:rPr>
        <w:tab/>
      </w:r>
      <w:r w:rsidRPr="002C39F6">
        <w:rPr>
          <w:u w:val="single"/>
        </w:rPr>
        <w:tab/>
      </w:r>
      <w:r w:rsidRPr="002C39F6">
        <w:rPr>
          <w:u w:val="single"/>
        </w:rPr>
        <w:tab/>
      </w:r>
    </w:p>
    <w:p w14:paraId="792019B4" w14:textId="77777777" w:rsidR="002C39F6" w:rsidRPr="00D544C2" w:rsidRDefault="002C39F6" w:rsidP="002C39F6">
      <w:pPr>
        <w:spacing w:line="360" w:lineRule="auto"/>
        <w:rPr>
          <w:szCs w:val="24"/>
          <w:u w:val="single"/>
        </w:rPr>
      </w:pPr>
      <w:r w:rsidRPr="00D544C2">
        <w:rPr>
          <w:szCs w:val="24"/>
        </w:rPr>
        <w:tab/>
      </w:r>
      <w:r w:rsidRPr="00D544C2">
        <w:rPr>
          <w:szCs w:val="24"/>
        </w:rPr>
        <w:tab/>
      </w:r>
      <w:r w:rsidRPr="00D544C2">
        <w:rPr>
          <w:szCs w:val="24"/>
        </w:rPr>
        <w:tab/>
      </w:r>
      <w:r w:rsidRPr="00D544C2">
        <w:rPr>
          <w:szCs w:val="24"/>
        </w:rPr>
        <w:tab/>
      </w:r>
      <w:r w:rsidRPr="00D544C2">
        <w:rPr>
          <w:szCs w:val="24"/>
        </w:rPr>
        <w:tab/>
      </w:r>
      <w:r w:rsidRPr="00D544C2">
        <w:rPr>
          <w:szCs w:val="24"/>
        </w:rPr>
        <w:tab/>
      </w:r>
      <w:r w:rsidRPr="00D544C2">
        <w:rPr>
          <w:szCs w:val="24"/>
        </w:rPr>
        <w:tab/>
        <w:t xml:space="preserve">TA  </w:t>
      </w:r>
      <w:r w:rsidRPr="00D544C2">
        <w:rPr>
          <w:szCs w:val="24"/>
          <w:u w:val="single"/>
        </w:rPr>
        <w:tab/>
      </w:r>
      <w:r w:rsidRPr="00D544C2">
        <w:rPr>
          <w:szCs w:val="24"/>
          <w:u w:val="single"/>
        </w:rPr>
        <w:tab/>
      </w:r>
      <w:r w:rsidRPr="00D544C2">
        <w:rPr>
          <w:szCs w:val="24"/>
          <w:u w:val="single"/>
        </w:rPr>
        <w:tab/>
      </w:r>
      <w:r w:rsidRPr="00D544C2">
        <w:rPr>
          <w:szCs w:val="24"/>
          <w:u w:val="single"/>
        </w:rPr>
        <w:tab/>
      </w:r>
      <w:r w:rsidRPr="00D544C2">
        <w:rPr>
          <w:szCs w:val="24"/>
          <w:u w:val="single"/>
        </w:rPr>
        <w:tab/>
      </w:r>
    </w:p>
    <w:p w14:paraId="5F871855" w14:textId="77777777" w:rsidR="002C39F6" w:rsidRPr="00D544C2" w:rsidRDefault="002C39F6">
      <w:pPr>
        <w:ind w:left="1170" w:hanging="1170"/>
        <w:rPr>
          <w:b/>
          <w:szCs w:val="24"/>
          <w:u w:val="single"/>
        </w:rPr>
      </w:pPr>
    </w:p>
    <w:p w14:paraId="5CBD5E27" w14:textId="77777777" w:rsidR="00756B95" w:rsidRPr="0078593B" w:rsidRDefault="00E054C6" w:rsidP="00AC0D2F">
      <w:pPr>
        <w:ind w:left="1170" w:hanging="1170"/>
        <w:rPr>
          <w:szCs w:val="24"/>
          <w:u w:val="single"/>
        </w:rPr>
      </w:pPr>
      <w:r w:rsidRPr="0078593B">
        <w:rPr>
          <w:b/>
          <w:szCs w:val="24"/>
          <w:u w:val="single"/>
        </w:rPr>
        <w:t>Objective</w:t>
      </w:r>
      <w:r w:rsidR="00645FE6" w:rsidRPr="0078593B">
        <w:rPr>
          <w:b/>
          <w:szCs w:val="24"/>
          <w:u w:val="single"/>
        </w:rPr>
        <w:t>s</w:t>
      </w:r>
    </w:p>
    <w:p w14:paraId="67D1DFDF" w14:textId="77777777" w:rsidR="0078593B" w:rsidRPr="0078593B" w:rsidRDefault="0078593B" w:rsidP="00AC0D2F">
      <w:pPr>
        <w:numPr>
          <w:ilvl w:val="0"/>
          <w:numId w:val="17"/>
        </w:numPr>
        <w:tabs>
          <w:tab w:val="left" w:pos="450"/>
        </w:tabs>
        <w:rPr>
          <w:szCs w:val="24"/>
        </w:rPr>
      </w:pPr>
      <w:r w:rsidRPr="0078593B">
        <w:rPr>
          <w:szCs w:val="24"/>
        </w:rPr>
        <w:t>Understand the relationship between units commonly used to express cation exchange capacity</w:t>
      </w:r>
      <w:r w:rsidR="00C052C8">
        <w:rPr>
          <w:szCs w:val="24"/>
        </w:rPr>
        <w:t xml:space="preserve"> (CEC)</w:t>
      </w:r>
      <w:r w:rsidRPr="0078593B">
        <w:rPr>
          <w:szCs w:val="24"/>
        </w:rPr>
        <w:t xml:space="preserve"> and be able to show that </w:t>
      </w:r>
      <w:proofErr w:type="spellStart"/>
      <w:r w:rsidRPr="0078593B">
        <w:rPr>
          <w:szCs w:val="24"/>
        </w:rPr>
        <w:t>meq</w:t>
      </w:r>
      <w:proofErr w:type="spellEnd"/>
      <w:r w:rsidRPr="0078593B">
        <w:rPr>
          <w:szCs w:val="24"/>
        </w:rPr>
        <w:t xml:space="preserve">/100g equals </w:t>
      </w:r>
      <w:proofErr w:type="spellStart"/>
      <w:r w:rsidRPr="0078593B">
        <w:rPr>
          <w:szCs w:val="24"/>
        </w:rPr>
        <w:t>cmoles</w:t>
      </w:r>
      <w:proofErr w:type="spellEnd"/>
      <w:r w:rsidRPr="0078593B">
        <w:rPr>
          <w:szCs w:val="24"/>
          <w:vertAlign w:val="subscript"/>
        </w:rPr>
        <w:t>(c)</w:t>
      </w:r>
      <w:r w:rsidRPr="0078593B">
        <w:rPr>
          <w:szCs w:val="24"/>
        </w:rPr>
        <w:t>/kg.</w:t>
      </w:r>
    </w:p>
    <w:p w14:paraId="798668D1" w14:textId="77777777" w:rsidR="0078593B" w:rsidRPr="0078593B" w:rsidRDefault="0078593B" w:rsidP="00AC0D2F">
      <w:pPr>
        <w:pStyle w:val="ListParagraph"/>
        <w:numPr>
          <w:ilvl w:val="0"/>
          <w:numId w:val="17"/>
        </w:numPr>
        <w:contextualSpacing w:val="0"/>
        <w:rPr>
          <w:rFonts w:ascii="Times New Roman" w:hAnsi="Times New Roman"/>
          <w:sz w:val="24"/>
          <w:szCs w:val="24"/>
        </w:rPr>
      </w:pPr>
      <w:r w:rsidRPr="0078593B">
        <w:rPr>
          <w:rFonts w:ascii="Times New Roman" w:hAnsi="Times New Roman"/>
          <w:sz w:val="24"/>
          <w:szCs w:val="24"/>
        </w:rPr>
        <w:t>Learn the CEC of common clays and organic matter.</w:t>
      </w:r>
    </w:p>
    <w:p w14:paraId="34700EF7" w14:textId="77777777" w:rsidR="0078593B" w:rsidRPr="0078593B" w:rsidRDefault="0078593B" w:rsidP="00AC0D2F">
      <w:pPr>
        <w:pStyle w:val="BodyTextIndent"/>
        <w:numPr>
          <w:ilvl w:val="0"/>
          <w:numId w:val="17"/>
        </w:numPr>
        <w:rPr>
          <w:rFonts w:ascii="Times New Roman" w:hAnsi="Times New Roman"/>
          <w:sz w:val="24"/>
          <w:szCs w:val="24"/>
        </w:rPr>
      </w:pPr>
      <w:r w:rsidRPr="0078593B">
        <w:rPr>
          <w:rFonts w:ascii="Times New Roman" w:hAnsi="Times New Roman"/>
          <w:sz w:val="24"/>
          <w:szCs w:val="24"/>
        </w:rPr>
        <w:t>Explain how ions exchange in clays and organic matter and how we can use it to measure cation exchange capacity.</w:t>
      </w:r>
    </w:p>
    <w:p w14:paraId="49FAE914" w14:textId="77777777" w:rsidR="0078593B" w:rsidRPr="0078593B" w:rsidRDefault="0078593B" w:rsidP="00AC0D2F">
      <w:pPr>
        <w:pStyle w:val="ListParagraph"/>
        <w:numPr>
          <w:ilvl w:val="0"/>
          <w:numId w:val="17"/>
        </w:numPr>
        <w:contextualSpacing w:val="0"/>
        <w:rPr>
          <w:rFonts w:ascii="Times New Roman" w:hAnsi="Times New Roman"/>
          <w:sz w:val="24"/>
          <w:szCs w:val="24"/>
        </w:rPr>
      </w:pPr>
      <w:r w:rsidRPr="0078593B">
        <w:rPr>
          <w:rFonts w:ascii="Times New Roman" w:hAnsi="Times New Roman"/>
          <w:sz w:val="24"/>
          <w:szCs w:val="24"/>
        </w:rPr>
        <w:t>Explain why we use Ba</w:t>
      </w:r>
      <w:r w:rsidRPr="0078593B">
        <w:rPr>
          <w:rFonts w:ascii="Times New Roman" w:hAnsi="Times New Roman"/>
          <w:sz w:val="24"/>
          <w:szCs w:val="24"/>
          <w:vertAlign w:val="superscript"/>
        </w:rPr>
        <w:t>2+</w:t>
      </w:r>
      <w:r w:rsidRPr="0078593B">
        <w:rPr>
          <w:rFonts w:ascii="Times New Roman" w:hAnsi="Times New Roman"/>
          <w:sz w:val="24"/>
          <w:szCs w:val="24"/>
        </w:rPr>
        <w:t xml:space="preserve"> as the exchanging ion for exchangeable H</w:t>
      </w:r>
      <w:r w:rsidRPr="0078593B">
        <w:rPr>
          <w:rFonts w:ascii="Times New Roman" w:hAnsi="Times New Roman"/>
          <w:sz w:val="24"/>
          <w:szCs w:val="24"/>
          <w:vertAlign w:val="superscript"/>
        </w:rPr>
        <w:t>+</w:t>
      </w:r>
      <w:r w:rsidRPr="0078593B">
        <w:rPr>
          <w:rFonts w:ascii="Times New Roman" w:hAnsi="Times New Roman"/>
          <w:sz w:val="24"/>
          <w:szCs w:val="24"/>
        </w:rPr>
        <w:t>.</w:t>
      </w:r>
    </w:p>
    <w:p w14:paraId="39CC8BD1" w14:textId="77777777" w:rsidR="0078593B" w:rsidRPr="0078593B" w:rsidRDefault="0078593B" w:rsidP="00AC0D2F">
      <w:pPr>
        <w:numPr>
          <w:ilvl w:val="0"/>
          <w:numId w:val="17"/>
        </w:numPr>
        <w:rPr>
          <w:szCs w:val="24"/>
        </w:rPr>
      </w:pPr>
      <w:r w:rsidRPr="0078593B">
        <w:rPr>
          <w:szCs w:val="24"/>
        </w:rPr>
        <w:t xml:space="preserve">Explain why ammonium acetate and Mehlich 3 </w:t>
      </w:r>
      <w:proofErr w:type="gramStart"/>
      <w:r w:rsidRPr="0078593B">
        <w:rPr>
          <w:szCs w:val="24"/>
        </w:rPr>
        <w:t>can be used</w:t>
      </w:r>
      <w:proofErr w:type="gramEnd"/>
      <w:r w:rsidRPr="0078593B">
        <w:rPr>
          <w:szCs w:val="24"/>
        </w:rPr>
        <w:t xml:space="preserve"> as extracting solutions for exchangeable bases.</w:t>
      </w:r>
    </w:p>
    <w:p w14:paraId="771CABD0" w14:textId="77777777" w:rsidR="0078593B" w:rsidRPr="0078593B" w:rsidRDefault="0078593B" w:rsidP="00AC0D2F">
      <w:pPr>
        <w:numPr>
          <w:ilvl w:val="0"/>
          <w:numId w:val="17"/>
        </w:numPr>
        <w:rPr>
          <w:szCs w:val="24"/>
        </w:rPr>
      </w:pPr>
      <w:r w:rsidRPr="0078593B">
        <w:rPr>
          <w:szCs w:val="24"/>
        </w:rPr>
        <w:t xml:space="preserve">Calculate percent base saturation, given the total </w:t>
      </w:r>
      <w:proofErr w:type="spellStart"/>
      <w:r w:rsidRPr="0078593B">
        <w:rPr>
          <w:szCs w:val="24"/>
        </w:rPr>
        <w:t>cmoles</w:t>
      </w:r>
      <w:proofErr w:type="spellEnd"/>
      <w:r w:rsidRPr="0078593B">
        <w:rPr>
          <w:szCs w:val="24"/>
          <w:vertAlign w:val="subscript"/>
        </w:rPr>
        <w:t>(c)</w:t>
      </w:r>
      <w:r w:rsidRPr="0078593B">
        <w:rPr>
          <w:szCs w:val="24"/>
        </w:rPr>
        <w:t xml:space="preserve">/kg (or total CEC) and the number of </w:t>
      </w:r>
      <w:proofErr w:type="spellStart"/>
      <w:r w:rsidRPr="0078593B">
        <w:rPr>
          <w:szCs w:val="24"/>
        </w:rPr>
        <w:t>cmoles</w:t>
      </w:r>
      <w:proofErr w:type="spellEnd"/>
      <w:r w:rsidRPr="0078593B">
        <w:rPr>
          <w:szCs w:val="24"/>
          <w:vertAlign w:val="subscript"/>
        </w:rPr>
        <w:t>(c)</w:t>
      </w:r>
      <w:r w:rsidRPr="0078593B">
        <w:rPr>
          <w:szCs w:val="24"/>
        </w:rPr>
        <w:t>/kg of basic cations.</w:t>
      </w:r>
    </w:p>
    <w:p w14:paraId="21F83111" w14:textId="77777777" w:rsidR="0078593B" w:rsidRPr="0078593B" w:rsidRDefault="0078593B" w:rsidP="00AC0D2F">
      <w:pPr>
        <w:pStyle w:val="ListParagraph"/>
        <w:numPr>
          <w:ilvl w:val="0"/>
          <w:numId w:val="17"/>
        </w:numPr>
        <w:contextualSpacing w:val="0"/>
        <w:rPr>
          <w:rFonts w:ascii="Times New Roman" w:hAnsi="Times New Roman"/>
          <w:sz w:val="24"/>
          <w:szCs w:val="24"/>
        </w:rPr>
      </w:pPr>
      <w:r w:rsidRPr="0078593B">
        <w:rPr>
          <w:rFonts w:ascii="Times New Roman" w:hAnsi="Times New Roman"/>
          <w:sz w:val="24"/>
          <w:szCs w:val="24"/>
        </w:rPr>
        <w:t>List the steps, reagents, and analytical instruments used to measure CEC by summation.</w:t>
      </w:r>
    </w:p>
    <w:p w14:paraId="497F1F3C" w14:textId="77777777" w:rsidR="0078593B" w:rsidRPr="0078593B" w:rsidRDefault="0078593B" w:rsidP="00AC0D2F">
      <w:pPr>
        <w:pStyle w:val="ListParagraph"/>
        <w:numPr>
          <w:ilvl w:val="0"/>
          <w:numId w:val="17"/>
        </w:numPr>
        <w:contextualSpacing w:val="0"/>
        <w:rPr>
          <w:rFonts w:ascii="Times New Roman" w:hAnsi="Times New Roman"/>
          <w:sz w:val="24"/>
          <w:szCs w:val="24"/>
        </w:rPr>
      </w:pPr>
      <w:r w:rsidRPr="0078593B">
        <w:rPr>
          <w:rFonts w:ascii="Times New Roman" w:hAnsi="Times New Roman"/>
          <w:sz w:val="24"/>
          <w:szCs w:val="24"/>
        </w:rPr>
        <w:t>List the steps, reagents, and analytical instruments used to measure CEC by one alternate method.</w:t>
      </w:r>
    </w:p>
    <w:p w14:paraId="2CDE1445" w14:textId="77777777" w:rsidR="00991E35" w:rsidRPr="0078593B" w:rsidRDefault="00991E35" w:rsidP="00AC0D2F">
      <w:pPr>
        <w:rPr>
          <w:szCs w:val="24"/>
        </w:rPr>
      </w:pPr>
    </w:p>
    <w:p w14:paraId="5EBC5BE1" w14:textId="77777777" w:rsidR="00756B95" w:rsidRPr="0078593B" w:rsidRDefault="00756B95" w:rsidP="00AC0D2F">
      <w:pPr>
        <w:rPr>
          <w:b/>
          <w:szCs w:val="24"/>
          <w:u w:val="single"/>
        </w:rPr>
      </w:pPr>
      <w:r w:rsidRPr="0078593B">
        <w:rPr>
          <w:b/>
          <w:szCs w:val="24"/>
          <w:u w:val="single"/>
        </w:rPr>
        <w:t>Introduction</w:t>
      </w:r>
    </w:p>
    <w:p w14:paraId="7B1DA525" w14:textId="77777777" w:rsidR="00030EA8" w:rsidRPr="00967C71" w:rsidRDefault="00650553" w:rsidP="00AC0D2F">
      <w:pPr>
        <w:tabs>
          <w:tab w:val="left" w:pos="600"/>
          <w:tab w:val="left" w:pos="1200"/>
        </w:tabs>
      </w:pPr>
      <w:r w:rsidRPr="00D544C2">
        <w:rPr>
          <w:szCs w:val="24"/>
        </w:rPr>
        <w:tab/>
      </w:r>
      <w:r w:rsidR="00030EA8" w:rsidRPr="00967C71">
        <w:t xml:space="preserve">Cation exchange capacity (CEC) is the measure of the capacity of the soil to hold positively charged ions (cations) at a given </w:t>
      </w:r>
      <w:proofErr w:type="spellStart"/>
      <w:r w:rsidR="00030EA8" w:rsidRPr="00967C71">
        <w:t>pH.</w:t>
      </w:r>
      <w:proofErr w:type="spellEnd"/>
      <w:r w:rsidR="00030EA8" w:rsidRPr="00967C71">
        <w:t xml:space="preserve"> The CEC of a soil is one of its most important chemical properties and influences either directly or indirectly many other chemical properties. CEC is a measure of the net negative charge of a soil, and is related to the organic matter </w:t>
      </w:r>
      <w:proofErr w:type="gramStart"/>
      <w:r w:rsidR="00030EA8" w:rsidRPr="00967C71">
        <w:t>content and kind</w:t>
      </w:r>
      <w:proofErr w:type="gramEnd"/>
      <w:r w:rsidR="00030EA8" w:rsidRPr="00967C71">
        <w:t xml:space="preserve"> and amount of clay present in the soil. Organic matter is often the greatest source of charge in soil. The charge contributed by organic matter is termed “variable charge” because it can change with soil pH due to protonation or deprotonation of reactive functional groups such as phenols and carboxylic acids. Clay minerals also have some variable charge associated with broken edges of the mineral structure. However, most of the charge contributed by clay minerals is associated with isomorphic substitution (atoms of lower valence substituting for atoms of higher valence) in the tetrahedral and/or octahedral layers. Table 1 gives some examples of the CEC of some common clay minerals and soil organic matter.</w:t>
      </w:r>
    </w:p>
    <w:p w14:paraId="3B55778D" w14:textId="77777777" w:rsidR="00030EA8" w:rsidRDefault="00030EA8" w:rsidP="00AC0D2F">
      <w:pPr>
        <w:tabs>
          <w:tab w:val="left" w:pos="600"/>
          <w:tab w:val="left" w:pos="1200"/>
        </w:tabs>
        <w:rPr>
          <w:sz w:val="16"/>
          <w:szCs w:val="16"/>
        </w:rPr>
      </w:pPr>
    </w:p>
    <w:p w14:paraId="58D8207B" w14:textId="77777777" w:rsidR="00030EA8" w:rsidRDefault="00030EA8" w:rsidP="00030EA8">
      <w:pPr>
        <w:tabs>
          <w:tab w:val="left" w:pos="600"/>
          <w:tab w:val="left" w:pos="1200"/>
        </w:tabs>
        <w:spacing w:line="240" w:lineRule="exact"/>
        <w:rPr>
          <w:sz w:val="16"/>
          <w:szCs w:val="16"/>
        </w:rPr>
      </w:pPr>
    </w:p>
    <w:p w14:paraId="7662FABA" w14:textId="77777777" w:rsidR="00030EA8" w:rsidRDefault="00030EA8" w:rsidP="00030EA8">
      <w:pPr>
        <w:tabs>
          <w:tab w:val="left" w:pos="600"/>
          <w:tab w:val="left" w:pos="1200"/>
        </w:tabs>
        <w:spacing w:line="240" w:lineRule="exact"/>
        <w:rPr>
          <w:sz w:val="16"/>
          <w:szCs w:val="16"/>
        </w:rPr>
      </w:pPr>
    </w:p>
    <w:p w14:paraId="4E39AEED" w14:textId="77777777" w:rsidR="00030EA8" w:rsidRDefault="00030EA8" w:rsidP="00030EA8">
      <w:pPr>
        <w:tabs>
          <w:tab w:val="left" w:pos="600"/>
          <w:tab w:val="left" w:pos="1200"/>
        </w:tabs>
        <w:spacing w:line="240" w:lineRule="exact"/>
        <w:rPr>
          <w:sz w:val="16"/>
          <w:szCs w:val="16"/>
        </w:rPr>
      </w:pPr>
    </w:p>
    <w:p w14:paraId="15F88F98" w14:textId="77777777" w:rsidR="00030EA8" w:rsidRDefault="00030EA8" w:rsidP="00030EA8">
      <w:pPr>
        <w:tabs>
          <w:tab w:val="left" w:pos="600"/>
          <w:tab w:val="left" w:pos="1200"/>
        </w:tabs>
        <w:spacing w:line="240" w:lineRule="exact"/>
        <w:rPr>
          <w:sz w:val="16"/>
          <w:szCs w:val="16"/>
        </w:rPr>
      </w:pPr>
    </w:p>
    <w:p w14:paraId="7BA9775B" w14:textId="77777777" w:rsidR="00030EA8" w:rsidRDefault="00030EA8" w:rsidP="00030EA8">
      <w:pPr>
        <w:tabs>
          <w:tab w:val="left" w:pos="600"/>
          <w:tab w:val="left" w:pos="1200"/>
        </w:tabs>
        <w:spacing w:line="240" w:lineRule="exact"/>
        <w:rPr>
          <w:sz w:val="16"/>
          <w:szCs w:val="16"/>
        </w:rPr>
      </w:pPr>
    </w:p>
    <w:p w14:paraId="2F54E6A7" w14:textId="77777777" w:rsidR="00030EA8" w:rsidRDefault="00674C00" w:rsidP="00030EA8">
      <w:pPr>
        <w:tabs>
          <w:tab w:val="left" w:pos="600"/>
          <w:tab w:val="left" w:pos="1200"/>
        </w:tabs>
        <w:spacing w:line="240" w:lineRule="exact"/>
        <w:rPr>
          <w:sz w:val="16"/>
          <w:szCs w:val="16"/>
        </w:rPr>
      </w:pPr>
      <w:r>
        <w:rPr>
          <w:sz w:val="16"/>
          <w:szCs w:val="16"/>
        </w:rPr>
        <w:t xml:space="preserve"> </w:t>
      </w:r>
    </w:p>
    <w:p w14:paraId="6721739A" w14:textId="77777777" w:rsidR="00030EA8" w:rsidRDefault="00030EA8" w:rsidP="00030EA8">
      <w:pPr>
        <w:tabs>
          <w:tab w:val="left" w:pos="600"/>
          <w:tab w:val="left" w:pos="1200"/>
        </w:tabs>
        <w:spacing w:line="240" w:lineRule="exact"/>
        <w:rPr>
          <w:sz w:val="16"/>
          <w:szCs w:val="16"/>
        </w:rPr>
      </w:pPr>
    </w:p>
    <w:p w14:paraId="095CBA1C" w14:textId="77777777" w:rsidR="00030EA8" w:rsidRDefault="00030EA8" w:rsidP="00030EA8">
      <w:pPr>
        <w:tabs>
          <w:tab w:val="left" w:pos="600"/>
          <w:tab w:val="left" w:pos="1200"/>
        </w:tabs>
        <w:spacing w:line="240" w:lineRule="exact"/>
        <w:rPr>
          <w:sz w:val="16"/>
          <w:szCs w:val="16"/>
        </w:rPr>
      </w:pPr>
    </w:p>
    <w:p w14:paraId="455C6B82" w14:textId="77777777" w:rsidR="00030EA8" w:rsidRDefault="00030EA8" w:rsidP="00030EA8">
      <w:pPr>
        <w:tabs>
          <w:tab w:val="left" w:pos="600"/>
          <w:tab w:val="left" w:pos="1200"/>
        </w:tabs>
        <w:spacing w:line="240" w:lineRule="exact"/>
        <w:rPr>
          <w:sz w:val="16"/>
          <w:szCs w:val="16"/>
        </w:rPr>
      </w:pPr>
    </w:p>
    <w:p w14:paraId="059541EE" w14:textId="77777777" w:rsidR="00030EA8" w:rsidRPr="00967C71" w:rsidRDefault="00030EA8" w:rsidP="00030EA8">
      <w:pPr>
        <w:tabs>
          <w:tab w:val="left" w:pos="600"/>
          <w:tab w:val="left" w:pos="1200"/>
        </w:tabs>
        <w:spacing w:line="240" w:lineRule="exact"/>
        <w:rPr>
          <w:sz w:val="16"/>
          <w:szCs w:val="16"/>
        </w:rPr>
      </w:pPr>
    </w:p>
    <w:p w14:paraId="4A0F09EC" w14:textId="77777777" w:rsidR="00030EA8" w:rsidRPr="00967C71" w:rsidRDefault="00030EA8" w:rsidP="00030EA8">
      <w:pPr>
        <w:tabs>
          <w:tab w:val="left" w:pos="600"/>
          <w:tab w:val="left" w:pos="1200"/>
        </w:tabs>
        <w:spacing w:line="240" w:lineRule="exact"/>
      </w:pPr>
      <w:r w:rsidRPr="00967C71">
        <w:t>Table 1.  CEC of Clays and Organic Matter</w:t>
      </w:r>
    </w:p>
    <w:p w14:paraId="3DFC80FF" w14:textId="77777777" w:rsidR="00030EA8" w:rsidRPr="00967C71" w:rsidRDefault="00030EA8" w:rsidP="00030EA8">
      <w:pPr>
        <w:tabs>
          <w:tab w:val="left" w:pos="600"/>
          <w:tab w:val="left" w:pos="1200"/>
        </w:tabs>
        <w:spacing w:line="240" w:lineRule="exact"/>
      </w:pPr>
      <w:r w:rsidRPr="00967C71">
        <w:lastRenderedPageBreak/>
        <w:t>__________________________________________________________________________</w:t>
      </w:r>
    </w:p>
    <w:p w14:paraId="1AED7D72" w14:textId="77777777" w:rsidR="00030EA8" w:rsidRPr="00967C71" w:rsidRDefault="00030EA8" w:rsidP="00030EA8">
      <w:pPr>
        <w:tabs>
          <w:tab w:val="left" w:pos="600"/>
          <w:tab w:val="left" w:pos="1200"/>
        </w:tabs>
        <w:spacing w:line="240" w:lineRule="exact"/>
        <w:rPr>
          <w:szCs w:val="24"/>
        </w:rPr>
      </w:pPr>
      <w:r w:rsidRPr="00967C71">
        <w:rPr>
          <w:position w:val="-6"/>
        </w:rPr>
        <w:tab/>
      </w:r>
      <w:r w:rsidRPr="00967C71">
        <w:rPr>
          <w:position w:val="-6"/>
        </w:rPr>
        <w:tab/>
      </w:r>
      <w:r w:rsidRPr="00967C71">
        <w:rPr>
          <w:szCs w:val="24"/>
        </w:rPr>
        <w:t>Type of Material</w:t>
      </w:r>
      <w:r w:rsidRPr="00967C71">
        <w:rPr>
          <w:szCs w:val="24"/>
        </w:rPr>
        <w:tab/>
      </w:r>
      <w:r w:rsidRPr="00967C71">
        <w:rPr>
          <w:szCs w:val="24"/>
        </w:rPr>
        <w:tab/>
      </w:r>
      <w:r w:rsidRPr="00967C71">
        <w:rPr>
          <w:szCs w:val="24"/>
        </w:rPr>
        <w:tab/>
        <w:t>Typical Exchange Capacity,</w:t>
      </w:r>
      <w:r w:rsidRPr="00967C71">
        <w:rPr>
          <w:szCs w:val="24"/>
        </w:rPr>
        <w:tab/>
        <w:t xml:space="preserve">     pH dependent  </w:t>
      </w:r>
    </w:p>
    <w:p w14:paraId="23F24AD8" w14:textId="77777777" w:rsidR="00030EA8" w:rsidRPr="00967C71" w:rsidRDefault="00030EA8" w:rsidP="00030EA8">
      <w:pPr>
        <w:tabs>
          <w:tab w:val="left" w:pos="600"/>
          <w:tab w:val="left" w:pos="1200"/>
        </w:tabs>
        <w:spacing w:line="240" w:lineRule="exact"/>
        <w:rPr>
          <w:sz w:val="16"/>
          <w:szCs w:val="16"/>
        </w:rPr>
      </w:pPr>
      <w:r w:rsidRPr="00967C71">
        <w:rPr>
          <w:szCs w:val="24"/>
        </w:rPr>
        <w:tab/>
      </w:r>
      <w:r w:rsidRPr="00967C71">
        <w:rPr>
          <w:szCs w:val="24"/>
        </w:rPr>
        <w:tab/>
      </w:r>
      <w:r w:rsidRPr="00967C71">
        <w:rPr>
          <w:szCs w:val="24"/>
        </w:rPr>
        <w:tab/>
      </w:r>
      <w:r w:rsidRPr="00967C71">
        <w:rPr>
          <w:szCs w:val="24"/>
        </w:rPr>
        <w:tab/>
      </w:r>
      <w:r w:rsidRPr="00967C71">
        <w:rPr>
          <w:szCs w:val="24"/>
        </w:rPr>
        <w:tab/>
      </w:r>
      <w:r w:rsidRPr="00967C71">
        <w:rPr>
          <w:szCs w:val="24"/>
        </w:rPr>
        <w:tab/>
      </w:r>
      <w:r w:rsidRPr="00967C71">
        <w:rPr>
          <w:szCs w:val="24"/>
        </w:rPr>
        <w:tab/>
      </w:r>
      <w:r w:rsidRPr="00967C71">
        <w:rPr>
          <w:szCs w:val="24"/>
        </w:rPr>
        <w:tab/>
      </w:r>
      <w:proofErr w:type="spellStart"/>
      <w:proofErr w:type="gramStart"/>
      <w:r w:rsidRPr="004A0C6F">
        <w:rPr>
          <w:szCs w:val="24"/>
        </w:rPr>
        <w:t>cmoles</w:t>
      </w:r>
      <w:proofErr w:type="spellEnd"/>
      <w:r>
        <w:rPr>
          <w:szCs w:val="24"/>
          <w:vertAlign w:val="subscript"/>
        </w:rPr>
        <w:t>(</w:t>
      </w:r>
      <w:proofErr w:type="gramEnd"/>
      <w:r>
        <w:rPr>
          <w:szCs w:val="24"/>
          <w:vertAlign w:val="subscript"/>
        </w:rPr>
        <w:t>c)</w:t>
      </w:r>
      <w:r>
        <w:rPr>
          <w:szCs w:val="24"/>
        </w:rPr>
        <w:t>/kg</w:t>
      </w:r>
      <w:r w:rsidRPr="00967C71">
        <w:rPr>
          <w:szCs w:val="24"/>
        </w:rPr>
        <w:tab/>
      </w:r>
      <w:r w:rsidRPr="00967C71">
        <w:rPr>
          <w:szCs w:val="24"/>
        </w:rPr>
        <w:tab/>
      </w:r>
      <w:r w:rsidRPr="00967C71">
        <w:rPr>
          <w:szCs w:val="24"/>
        </w:rPr>
        <w:tab/>
        <w:t>charge</w:t>
      </w:r>
    </w:p>
    <w:p w14:paraId="212DFE70" w14:textId="20B3079B" w:rsidR="00030EA8" w:rsidRPr="00967C71" w:rsidRDefault="00EF6AB9" w:rsidP="00030EA8">
      <w:pPr>
        <w:tabs>
          <w:tab w:val="left" w:pos="600"/>
          <w:tab w:val="left" w:pos="1200"/>
        </w:tabs>
        <w:spacing w:line="240" w:lineRule="exact"/>
        <w:rPr>
          <w:sz w:val="16"/>
          <w:szCs w:val="16"/>
        </w:rPr>
      </w:pPr>
      <w:r>
        <w:rPr>
          <w:noProof/>
        </w:rPr>
        <mc:AlternateContent>
          <mc:Choice Requires="wps">
            <w:drawing>
              <wp:anchor distT="4294967295" distB="4294967295" distL="114300" distR="114300" simplePos="0" relativeHeight="251652608" behindDoc="0" locked="0" layoutInCell="1" allowOverlap="1" wp14:anchorId="442CB113" wp14:editId="7E4B1008">
                <wp:simplePos x="0" y="0"/>
                <wp:positionH relativeFrom="column">
                  <wp:posOffset>13335</wp:posOffset>
                </wp:positionH>
                <wp:positionV relativeFrom="paragraph">
                  <wp:posOffset>20954</wp:posOffset>
                </wp:positionV>
                <wp:extent cx="5638800" cy="0"/>
                <wp:effectExtent l="0" t="0" r="19050" b="1905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DA837B" id="Line 16" o:spid="_x0000_s1026" style="position:absolute;flip:y;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65pt" to="44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I5BGgIAADM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"/>
            </w:pict>
          </mc:Fallback>
        </mc:AlternateContent>
      </w:r>
      <w:r w:rsidR="00030EA8" w:rsidRPr="00967C71">
        <w:rPr>
          <w:sz w:val="16"/>
          <w:szCs w:val="16"/>
        </w:rPr>
        <w:tab/>
      </w:r>
      <w:r w:rsidR="00030EA8" w:rsidRPr="00967C71">
        <w:rPr>
          <w:sz w:val="16"/>
          <w:szCs w:val="16"/>
        </w:rPr>
        <w:tab/>
      </w:r>
      <w:r w:rsidR="00030EA8" w:rsidRPr="00967C71">
        <w:rPr>
          <w:sz w:val="16"/>
          <w:szCs w:val="16"/>
        </w:rPr>
        <w:tab/>
      </w:r>
    </w:p>
    <w:p w14:paraId="7C86CA7A" w14:textId="77777777" w:rsidR="00030EA8" w:rsidRPr="00967C71" w:rsidRDefault="00030EA8" w:rsidP="00030EA8">
      <w:pPr>
        <w:tabs>
          <w:tab w:val="left" w:pos="600"/>
          <w:tab w:val="left" w:pos="1200"/>
        </w:tabs>
        <w:spacing w:line="240" w:lineRule="exact"/>
      </w:pPr>
      <w:r>
        <w:rPr>
          <w:sz w:val="16"/>
          <w:szCs w:val="16"/>
        </w:rPr>
        <w:tab/>
      </w:r>
      <w:r>
        <w:rPr>
          <w:sz w:val="16"/>
          <w:szCs w:val="16"/>
        </w:rPr>
        <w:tab/>
      </w:r>
      <w:r>
        <w:rPr>
          <w:sz w:val="16"/>
          <w:szCs w:val="16"/>
        </w:rPr>
        <w:tab/>
      </w:r>
      <w:r w:rsidRPr="00967C71">
        <w:t>Kaolinite</w:t>
      </w:r>
      <w:r w:rsidRPr="00967C71">
        <w:tab/>
      </w:r>
      <w:r w:rsidRPr="00967C71">
        <w:tab/>
      </w:r>
      <w:r w:rsidRPr="00967C71">
        <w:tab/>
      </w:r>
      <w:r w:rsidRPr="00967C71">
        <w:tab/>
        <w:t xml:space="preserve">    3-5 </w:t>
      </w:r>
      <w:r w:rsidRPr="00967C71">
        <w:tab/>
      </w:r>
      <w:r w:rsidRPr="00967C71">
        <w:tab/>
      </w:r>
      <w:r w:rsidRPr="00967C71">
        <w:tab/>
      </w:r>
      <w:r w:rsidRPr="00967C71">
        <w:tab/>
        <w:t>high</w:t>
      </w:r>
    </w:p>
    <w:p w14:paraId="5A12A893" w14:textId="77777777" w:rsidR="00030EA8" w:rsidRPr="00967C71" w:rsidRDefault="00030EA8" w:rsidP="00030EA8">
      <w:pPr>
        <w:tabs>
          <w:tab w:val="left" w:pos="600"/>
          <w:tab w:val="left" w:pos="1200"/>
        </w:tabs>
        <w:spacing w:line="240" w:lineRule="exact"/>
      </w:pPr>
      <w:r w:rsidRPr="00967C71">
        <w:tab/>
      </w:r>
      <w:r w:rsidRPr="00967C71">
        <w:tab/>
      </w:r>
      <w:r w:rsidRPr="00967C71">
        <w:tab/>
      </w:r>
      <w:proofErr w:type="spellStart"/>
      <w:r w:rsidRPr="00967C71">
        <w:t>Illite</w:t>
      </w:r>
      <w:proofErr w:type="spellEnd"/>
      <w:r w:rsidRPr="00967C71">
        <w:tab/>
      </w:r>
      <w:r w:rsidRPr="00967C71">
        <w:tab/>
      </w:r>
      <w:r w:rsidRPr="00967C71">
        <w:tab/>
      </w:r>
      <w:r w:rsidRPr="00967C71">
        <w:tab/>
      </w:r>
      <w:r w:rsidRPr="00967C71">
        <w:tab/>
        <w:t xml:space="preserve">  20-40</w:t>
      </w:r>
      <w:r w:rsidRPr="00967C71">
        <w:tab/>
      </w:r>
      <w:r w:rsidRPr="00967C71">
        <w:tab/>
      </w:r>
      <w:r w:rsidRPr="00967C71">
        <w:tab/>
      </w:r>
      <w:r w:rsidRPr="00967C71">
        <w:tab/>
        <w:t>low</w:t>
      </w:r>
    </w:p>
    <w:p w14:paraId="18D9EBCB" w14:textId="77777777" w:rsidR="00030EA8" w:rsidRPr="00967C71" w:rsidRDefault="00030EA8" w:rsidP="00030EA8">
      <w:pPr>
        <w:tabs>
          <w:tab w:val="left" w:pos="600"/>
          <w:tab w:val="left" w:pos="1200"/>
        </w:tabs>
        <w:spacing w:line="240" w:lineRule="exact"/>
      </w:pPr>
      <w:r w:rsidRPr="00967C71">
        <w:tab/>
      </w:r>
      <w:r w:rsidRPr="00967C71">
        <w:tab/>
      </w:r>
      <w:r w:rsidRPr="00967C71">
        <w:tab/>
        <w:t>Montmorillonite</w:t>
      </w:r>
      <w:r w:rsidRPr="00967C71">
        <w:tab/>
      </w:r>
      <w:r w:rsidRPr="00967C71">
        <w:tab/>
      </w:r>
      <w:r w:rsidRPr="00967C71">
        <w:tab/>
        <w:t xml:space="preserve">  80-120</w:t>
      </w:r>
      <w:r w:rsidRPr="00967C71">
        <w:tab/>
      </w:r>
      <w:r w:rsidRPr="00967C71">
        <w:tab/>
      </w:r>
      <w:r w:rsidRPr="00967C71">
        <w:tab/>
        <w:t>low</w:t>
      </w:r>
    </w:p>
    <w:p w14:paraId="7B377CCB" w14:textId="77777777" w:rsidR="00030EA8" w:rsidRPr="00967C71" w:rsidRDefault="00030EA8" w:rsidP="00030EA8">
      <w:pPr>
        <w:tabs>
          <w:tab w:val="left" w:pos="600"/>
          <w:tab w:val="left" w:pos="1200"/>
        </w:tabs>
        <w:spacing w:line="240" w:lineRule="exact"/>
      </w:pPr>
      <w:r w:rsidRPr="00967C71">
        <w:tab/>
      </w:r>
      <w:r w:rsidRPr="00967C71">
        <w:tab/>
      </w:r>
      <w:r w:rsidRPr="00967C71">
        <w:tab/>
        <w:t>Vermiculite</w:t>
      </w:r>
      <w:r w:rsidRPr="00967C71">
        <w:tab/>
      </w:r>
      <w:r w:rsidRPr="00967C71">
        <w:tab/>
      </w:r>
      <w:r w:rsidRPr="00967C71">
        <w:tab/>
      </w:r>
      <w:r w:rsidRPr="00967C71">
        <w:tab/>
        <w:t>120-150</w:t>
      </w:r>
      <w:r w:rsidRPr="00967C71">
        <w:tab/>
      </w:r>
      <w:r w:rsidRPr="00967C71">
        <w:tab/>
      </w:r>
      <w:r w:rsidRPr="00967C71">
        <w:tab/>
        <w:t>low</w:t>
      </w:r>
    </w:p>
    <w:p w14:paraId="1ABB84D7" w14:textId="77777777" w:rsidR="00030EA8" w:rsidRPr="00967C71" w:rsidRDefault="00030EA8" w:rsidP="00030EA8">
      <w:pPr>
        <w:spacing w:line="240" w:lineRule="exact"/>
      </w:pPr>
      <w:r w:rsidRPr="00967C71">
        <w:tab/>
      </w:r>
      <w:r w:rsidRPr="00967C71">
        <w:tab/>
        <w:t>Chlorite</w:t>
      </w:r>
      <w:r w:rsidRPr="00967C71">
        <w:tab/>
      </w:r>
      <w:r w:rsidRPr="00967C71">
        <w:tab/>
      </w:r>
      <w:r w:rsidRPr="00967C71">
        <w:tab/>
      </w:r>
      <w:r w:rsidRPr="00967C71">
        <w:tab/>
        <w:t xml:space="preserve">  20-40</w:t>
      </w:r>
      <w:r w:rsidRPr="00967C71">
        <w:tab/>
      </w:r>
      <w:r w:rsidRPr="00967C71">
        <w:tab/>
      </w:r>
      <w:r w:rsidRPr="00967C71">
        <w:tab/>
      </w:r>
      <w:r w:rsidRPr="00967C71">
        <w:tab/>
        <w:t>high</w:t>
      </w:r>
    </w:p>
    <w:p w14:paraId="26E3E0C8" w14:textId="77777777" w:rsidR="00030EA8" w:rsidRPr="00967C71" w:rsidRDefault="00030EA8" w:rsidP="00030EA8">
      <w:pPr>
        <w:spacing w:line="240" w:lineRule="exact"/>
        <w:rPr>
          <w:sz w:val="16"/>
          <w:szCs w:val="16"/>
        </w:rPr>
      </w:pPr>
      <w:r w:rsidRPr="00967C71">
        <w:tab/>
      </w:r>
      <w:r w:rsidRPr="00967C71">
        <w:tab/>
        <w:t>Organic Matter</w:t>
      </w:r>
      <w:r w:rsidRPr="00967C71">
        <w:tab/>
      </w:r>
      <w:r w:rsidRPr="00967C71">
        <w:tab/>
      </w:r>
      <w:r w:rsidRPr="00967C71">
        <w:tab/>
        <w:t>100-300</w:t>
      </w:r>
      <w:r w:rsidRPr="00967C71">
        <w:tab/>
      </w:r>
      <w:r w:rsidRPr="00967C71">
        <w:tab/>
      </w:r>
      <w:r w:rsidRPr="00967C71">
        <w:tab/>
        <w:t>high</w:t>
      </w:r>
    </w:p>
    <w:p w14:paraId="0F3326BC" w14:textId="27644A7F" w:rsidR="00030EA8" w:rsidRPr="00967C71" w:rsidRDefault="00EF6AB9" w:rsidP="00030EA8">
      <w:pPr>
        <w:tabs>
          <w:tab w:val="left" w:pos="600"/>
          <w:tab w:val="left" w:pos="1200"/>
        </w:tabs>
        <w:spacing w:line="240" w:lineRule="exact"/>
      </w:pPr>
      <w:r>
        <w:rPr>
          <w:noProof/>
        </w:rPr>
        <mc:AlternateContent>
          <mc:Choice Requires="wps">
            <w:drawing>
              <wp:anchor distT="4294967295" distB="4294967295" distL="114300" distR="114300" simplePos="0" relativeHeight="251653632" behindDoc="0" locked="0" layoutInCell="1" allowOverlap="1" wp14:anchorId="019204B1" wp14:editId="78F34328">
                <wp:simplePos x="0" y="0"/>
                <wp:positionH relativeFrom="column">
                  <wp:posOffset>13335</wp:posOffset>
                </wp:positionH>
                <wp:positionV relativeFrom="paragraph">
                  <wp:posOffset>20954</wp:posOffset>
                </wp:positionV>
                <wp:extent cx="5638800" cy="0"/>
                <wp:effectExtent l="0" t="0" r="19050" b="1905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FC4ADB" id="Line 18" o:spid="_x0000_s1026" style="position:absolute;flip:y;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65pt" to="44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"/>
            </w:pict>
          </mc:Fallback>
        </mc:AlternateContent>
      </w:r>
    </w:p>
    <w:p w14:paraId="3861B81D" w14:textId="77777777" w:rsidR="00030EA8" w:rsidRPr="00967C71" w:rsidRDefault="00030EA8" w:rsidP="00AC0D2F">
      <w:pPr>
        <w:tabs>
          <w:tab w:val="left" w:pos="600"/>
          <w:tab w:val="left" w:pos="1200"/>
        </w:tabs>
      </w:pPr>
      <w:r>
        <w:tab/>
      </w:r>
      <w:r w:rsidRPr="00967C71">
        <w:t xml:space="preserve">Most soil test reports and environmental regulations are written using </w:t>
      </w:r>
      <w:proofErr w:type="spellStart"/>
      <w:r w:rsidRPr="00967C71">
        <w:t>meq</w:t>
      </w:r>
      <w:proofErr w:type="spellEnd"/>
      <w:r w:rsidRPr="00967C71">
        <w:t xml:space="preserve">/100g.  </w:t>
      </w:r>
      <w:proofErr w:type="gramStart"/>
      <w:r w:rsidRPr="00967C71">
        <w:t>However</w:t>
      </w:r>
      <w:proofErr w:type="gramEnd"/>
      <w:r w:rsidRPr="00967C71">
        <w:t xml:space="preserve"> some confusion arises from the fact that the scientific community uses the SI system of measurement in which CEC is expressed as </w:t>
      </w:r>
      <w:proofErr w:type="spellStart"/>
      <w:r w:rsidRPr="004A0C6F">
        <w:rPr>
          <w:szCs w:val="24"/>
        </w:rPr>
        <w:t>cmoles</w:t>
      </w:r>
      <w:proofErr w:type="spellEnd"/>
      <w:r>
        <w:rPr>
          <w:szCs w:val="24"/>
          <w:vertAlign w:val="subscript"/>
        </w:rPr>
        <w:t>(c)</w:t>
      </w:r>
      <w:r>
        <w:rPr>
          <w:szCs w:val="24"/>
        </w:rPr>
        <w:t>/kg</w:t>
      </w:r>
      <w:r w:rsidRPr="00967C71">
        <w:t xml:space="preserve">.  Both sets of units define the same number of charges or quantity of exchanged ions per unit of soil.  Thus a soil with a CEC of 10 </w:t>
      </w:r>
      <w:proofErr w:type="spellStart"/>
      <w:r w:rsidRPr="00967C71">
        <w:t>meq</w:t>
      </w:r>
      <w:proofErr w:type="spellEnd"/>
      <w:r w:rsidRPr="00967C71">
        <w:t xml:space="preserve">/100g has a CEC of 10 </w:t>
      </w:r>
      <w:proofErr w:type="spellStart"/>
      <w:r w:rsidRPr="004A0C6F">
        <w:rPr>
          <w:szCs w:val="24"/>
        </w:rPr>
        <w:t>cmoles</w:t>
      </w:r>
      <w:proofErr w:type="spellEnd"/>
      <w:r>
        <w:rPr>
          <w:szCs w:val="24"/>
          <w:vertAlign w:val="subscript"/>
        </w:rPr>
        <w:t>(c)</w:t>
      </w:r>
      <w:r>
        <w:rPr>
          <w:szCs w:val="24"/>
        </w:rPr>
        <w:t>/kg</w:t>
      </w:r>
      <w:r w:rsidRPr="00967C71">
        <w:t xml:space="preserve">.  In this class, and in your text, CEC </w:t>
      </w:r>
      <w:proofErr w:type="gramStart"/>
      <w:r w:rsidRPr="00967C71">
        <w:t>will be expressed</w:t>
      </w:r>
      <w:proofErr w:type="gramEnd"/>
      <w:r w:rsidRPr="00967C71">
        <w:t xml:space="preserve"> as </w:t>
      </w:r>
      <w:proofErr w:type="spellStart"/>
      <w:r w:rsidRPr="004A0C6F">
        <w:rPr>
          <w:szCs w:val="24"/>
        </w:rPr>
        <w:t>cmoles</w:t>
      </w:r>
      <w:proofErr w:type="spellEnd"/>
      <w:r>
        <w:rPr>
          <w:szCs w:val="24"/>
          <w:vertAlign w:val="subscript"/>
        </w:rPr>
        <w:t>(c)</w:t>
      </w:r>
      <w:r>
        <w:rPr>
          <w:szCs w:val="24"/>
        </w:rPr>
        <w:t xml:space="preserve">/kg or as </w:t>
      </w:r>
      <w:proofErr w:type="spellStart"/>
      <w:r>
        <w:rPr>
          <w:szCs w:val="24"/>
        </w:rPr>
        <w:t>meq</w:t>
      </w:r>
      <w:proofErr w:type="spellEnd"/>
      <w:r>
        <w:rPr>
          <w:szCs w:val="24"/>
        </w:rPr>
        <w:t>/100g</w:t>
      </w:r>
      <w:r w:rsidRPr="00967C71">
        <w:t xml:space="preserve">. </w:t>
      </w:r>
    </w:p>
    <w:p w14:paraId="17E104C2" w14:textId="77777777" w:rsidR="00030EA8" w:rsidRPr="00967C71" w:rsidRDefault="00030EA8" w:rsidP="00030EA8">
      <w:pPr>
        <w:tabs>
          <w:tab w:val="left" w:pos="600"/>
          <w:tab w:val="left" w:pos="1200"/>
        </w:tabs>
        <w:spacing w:line="240" w:lineRule="exact"/>
      </w:pPr>
      <w:r w:rsidRPr="00967C71">
        <w:t>Remember:</w:t>
      </w:r>
    </w:p>
    <w:p w14:paraId="2E80403F" w14:textId="77777777" w:rsidR="00030EA8" w:rsidRDefault="00030EA8" w:rsidP="00030EA8">
      <w:pPr>
        <w:tabs>
          <w:tab w:val="left" w:pos="600"/>
          <w:tab w:val="left" w:pos="1200"/>
        </w:tabs>
        <w:spacing w:line="240" w:lineRule="exact"/>
      </w:pPr>
      <w:r w:rsidRPr="00967C71">
        <w:tab/>
      </w:r>
      <w:r w:rsidRPr="00967C71">
        <w:tab/>
      </w:r>
      <w:r w:rsidRPr="00967C71">
        <w:tab/>
        <w:t>1 equivalent = 1 mole (6.023 x 10</w:t>
      </w:r>
      <w:r w:rsidRPr="00967C71">
        <w:rPr>
          <w:vertAlign w:val="superscript"/>
        </w:rPr>
        <w:t>23</w:t>
      </w:r>
      <w:r w:rsidRPr="00967C71">
        <w:t>)</w:t>
      </w:r>
      <w:r w:rsidRPr="00967C71">
        <w:rPr>
          <w:vertAlign w:val="superscript"/>
        </w:rPr>
        <w:t xml:space="preserve"> </w:t>
      </w:r>
      <w:r w:rsidRPr="00967C71">
        <w:t>of charge</w:t>
      </w:r>
    </w:p>
    <w:p w14:paraId="092D8C74" w14:textId="77777777" w:rsidR="00030EA8" w:rsidRPr="00C13B3B" w:rsidRDefault="00030EA8" w:rsidP="00030EA8">
      <w:pPr>
        <w:tabs>
          <w:tab w:val="left" w:pos="600"/>
          <w:tab w:val="left" w:pos="1200"/>
        </w:tabs>
        <w:spacing w:line="240" w:lineRule="exact"/>
      </w:pPr>
      <w:r>
        <w:tab/>
      </w:r>
      <w:r>
        <w:tab/>
      </w:r>
      <w:r>
        <w:tab/>
        <w:t xml:space="preserve">1 </w:t>
      </w:r>
      <w:proofErr w:type="spellStart"/>
      <w:r w:rsidRPr="00967C71">
        <w:t>cmole</w:t>
      </w:r>
      <w:proofErr w:type="spellEnd"/>
      <w:r w:rsidRPr="00967C71">
        <w:rPr>
          <w:vertAlign w:val="superscript"/>
        </w:rPr>
        <w:t>+</w:t>
      </w:r>
      <w:r>
        <w:rPr>
          <w:vertAlign w:val="superscript"/>
        </w:rPr>
        <w:t xml:space="preserve"> </w:t>
      </w:r>
      <w:r>
        <w:t xml:space="preserve">= </w:t>
      </w:r>
      <w:proofErr w:type="spellStart"/>
      <w:r w:rsidRPr="004A0C6F">
        <w:rPr>
          <w:szCs w:val="24"/>
        </w:rPr>
        <w:t>cmole</w:t>
      </w:r>
      <w:proofErr w:type="spellEnd"/>
      <w:r>
        <w:rPr>
          <w:szCs w:val="24"/>
          <w:vertAlign w:val="subscript"/>
        </w:rPr>
        <w:t xml:space="preserve">(c) </w:t>
      </w:r>
    </w:p>
    <w:p w14:paraId="3371F045" w14:textId="77777777" w:rsidR="00030EA8" w:rsidRPr="00967C71" w:rsidRDefault="00030EA8" w:rsidP="00030EA8">
      <w:pPr>
        <w:tabs>
          <w:tab w:val="left" w:pos="600"/>
          <w:tab w:val="left" w:pos="1200"/>
        </w:tabs>
        <w:spacing w:line="240" w:lineRule="exact"/>
      </w:pPr>
      <w:r w:rsidRPr="00967C71">
        <w:tab/>
      </w:r>
      <w:r w:rsidRPr="00967C71">
        <w:tab/>
      </w:r>
      <w:r w:rsidRPr="00967C71">
        <w:tab/>
        <w:t xml:space="preserve">1 </w:t>
      </w:r>
      <w:proofErr w:type="spellStart"/>
      <w:r w:rsidRPr="00967C71">
        <w:t>cmole</w:t>
      </w:r>
      <w:proofErr w:type="spellEnd"/>
      <w:r w:rsidRPr="00967C71">
        <w:rPr>
          <w:vertAlign w:val="superscript"/>
        </w:rPr>
        <w:t>+</w:t>
      </w:r>
      <w:r w:rsidRPr="00967C71">
        <w:t xml:space="preserve"> = 1/100 mole of charge or 100 </w:t>
      </w:r>
      <w:proofErr w:type="spellStart"/>
      <w:r w:rsidRPr="00967C71">
        <w:t>cmole</w:t>
      </w:r>
      <w:proofErr w:type="spellEnd"/>
      <w:r w:rsidRPr="00967C71">
        <w:rPr>
          <w:vertAlign w:val="superscript"/>
        </w:rPr>
        <w:t>+</w:t>
      </w:r>
      <w:r w:rsidRPr="00967C71">
        <w:t xml:space="preserve"> = 1 mole of charge</w:t>
      </w:r>
    </w:p>
    <w:p w14:paraId="351B4E66" w14:textId="77777777" w:rsidR="00030EA8" w:rsidRPr="00967C71" w:rsidRDefault="00030EA8" w:rsidP="00030EA8">
      <w:pPr>
        <w:tabs>
          <w:tab w:val="left" w:pos="600"/>
          <w:tab w:val="left" w:pos="1200"/>
        </w:tabs>
        <w:spacing w:line="240" w:lineRule="exact"/>
      </w:pPr>
      <w:r w:rsidRPr="00967C71">
        <w:tab/>
      </w:r>
      <w:r w:rsidRPr="00967C71">
        <w:tab/>
      </w:r>
      <w:r w:rsidRPr="00967C71">
        <w:tab/>
        <w:t xml:space="preserve">1 </w:t>
      </w:r>
      <w:proofErr w:type="spellStart"/>
      <w:r w:rsidRPr="00967C71">
        <w:t>meq</w:t>
      </w:r>
      <w:proofErr w:type="spellEnd"/>
      <w:r w:rsidRPr="00967C71">
        <w:t xml:space="preserve"> = 1/1000 mole of charge or 1000 </w:t>
      </w:r>
      <w:proofErr w:type="spellStart"/>
      <w:r w:rsidRPr="00967C71">
        <w:t>meq</w:t>
      </w:r>
      <w:proofErr w:type="spellEnd"/>
      <w:r w:rsidRPr="00967C71">
        <w:t xml:space="preserve"> = 1 mole of charge</w:t>
      </w:r>
    </w:p>
    <w:p w14:paraId="739B75E5" w14:textId="77777777" w:rsidR="00030EA8" w:rsidRPr="00967C71" w:rsidRDefault="00030EA8" w:rsidP="00030EA8">
      <w:pPr>
        <w:tabs>
          <w:tab w:val="left" w:pos="600"/>
          <w:tab w:val="left" w:pos="1200"/>
        </w:tabs>
        <w:spacing w:line="240" w:lineRule="exact"/>
        <w:rPr>
          <w:sz w:val="16"/>
          <w:szCs w:val="16"/>
        </w:rPr>
      </w:pPr>
      <w:r w:rsidRPr="00967C71">
        <w:tab/>
      </w:r>
      <w:r w:rsidRPr="00967C71">
        <w:tab/>
      </w:r>
      <w:r w:rsidRPr="00967C71">
        <w:tab/>
      </w:r>
      <w:r w:rsidRPr="00967C71">
        <w:tab/>
      </w:r>
      <w:r w:rsidRPr="00967C71">
        <w:tab/>
      </w:r>
      <w:r w:rsidRPr="00967C71">
        <w:tab/>
      </w:r>
      <w:proofErr w:type="gramStart"/>
      <w:r w:rsidRPr="00967C71">
        <w:t>or</w:t>
      </w:r>
      <w:proofErr w:type="gramEnd"/>
    </w:p>
    <w:p w14:paraId="2E06C00A" w14:textId="77777777" w:rsidR="00030EA8" w:rsidRDefault="00030EA8" w:rsidP="00030EA8">
      <w:pPr>
        <w:tabs>
          <w:tab w:val="left" w:pos="600"/>
          <w:tab w:val="left" w:pos="1200"/>
        </w:tabs>
        <w:spacing w:line="240" w:lineRule="exact"/>
      </w:pPr>
      <w:r w:rsidRPr="00967C71">
        <w:tab/>
      </w:r>
      <w:r w:rsidRPr="00967C71">
        <w:tab/>
      </w:r>
      <w:r w:rsidRPr="00967C71">
        <w:tab/>
        <w:t>1 equivalent = 1 mole</w:t>
      </w:r>
      <w:r w:rsidRPr="000F421D">
        <w:rPr>
          <w:vertAlign w:val="subscript"/>
        </w:rPr>
        <w:t>(c)</w:t>
      </w:r>
      <w:r w:rsidRPr="00967C71">
        <w:t xml:space="preserve"> = 100 </w:t>
      </w:r>
      <w:proofErr w:type="spellStart"/>
      <w:r w:rsidRPr="00967C71">
        <w:t>cmol</w:t>
      </w:r>
      <w:r>
        <w:t>e</w:t>
      </w:r>
      <w:proofErr w:type="spellEnd"/>
      <w:r w:rsidRPr="00CA5F60">
        <w:rPr>
          <w:vertAlign w:val="subscript"/>
        </w:rPr>
        <w:t>(c)</w:t>
      </w:r>
      <w:r w:rsidRPr="00967C71">
        <w:t xml:space="preserve"> = 1000 </w:t>
      </w:r>
      <w:proofErr w:type="spellStart"/>
      <w:r w:rsidRPr="00967C71">
        <w:t>meq</w:t>
      </w:r>
      <w:proofErr w:type="spellEnd"/>
    </w:p>
    <w:p w14:paraId="5401FE32" w14:textId="77777777" w:rsidR="00030EA8" w:rsidRDefault="00030EA8" w:rsidP="00030EA8">
      <w:pPr>
        <w:tabs>
          <w:tab w:val="left" w:pos="600"/>
          <w:tab w:val="left" w:pos="1200"/>
        </w:tabs>
        <w:spacing w:line="240" w:lineRule="exact"/>
      </w:pPr>
    </w:p>
    <w:p w14:paraId="6B81B7B3" w14:textId="77777777" w:rsidR="00030EA8" w:rsidRPr="00967C71" w:rsidRDefault="00030EA8" w:rsidP="00030EA8">
      <w:pPr>
        <w:tabs>
          <w:tab w:val="left" w:pos="600"/>
          <w:tab w:val="left" w:pos="1200"/>
        </w:tabs>
        <w:spacing w:line="240" w:lineRule="exact"/>
      </w:pPr>
      <w:r>
        <w:t>Therefore,</w:t>
      </w:r>
    </w:p>
    <w:p w14:paraId="6A7151AD" w14:textId="77777777" w:rsidR="00030EA8" w:rsidRPr="00967C71" w:rsidRDefault="00030EA8" w:rsidP="00030EA8">
      <w:pPr>
        <w:tabs>
          <w:tab w:val="left" w:pos="600"/>
          <w:tab w:val="left" w:pos="1200"/>
        </w:tabs>
        <w:spacing w:line="240" w:lineRule="exact"/>
      </w:pPr>
    </w:p>
    <w:p w14:paraId="1857393C" w14:textId="77777777" w:rsidR="00030EA8" w:rsidRDefault="00030EA8" w:rsidP="00030EA8">
      <w:pPr>
        <w:tabs>
          <w:tab w:val="left" w:pos="600"/>
          <w:tab w:val="left" w:pos="1200"/>
        </w:tabs>
        <w:spacing w:line="240" w:lineRule="exact"/>
      </w:pPr>
    </w:p>
    <w:p w14:paraId="653B6F0A" w14:textId="77777777" w:rsidR="00030EA8" w:rsidRPr="00967C71" w:rsidRDefault="00B36D29" w:rsidP="00030EA8">
      <w:pPr>
        <w:tabs>
          <w:tab w:val="left" w:pos="600"/>
          <w:tab w:val="left" w:pos="1200"/>
        </w:tabs>
        <w:spacing w:line="240" w:lineRule="exact"/>
      </w:pPr>
      <w:r>
        <w:rPr>
          <w:noProof/>
        </w:rPr>
        <w:object w:dxaOrig="1440" w:dyaOrig="1440" w14:anchorId="59CABC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73.8pt;margin-top:-22.2pt;width:247pt;height:116pt;z-index:251654656">
            <v:imagedata r:id="rId7" o:title=""/>
            <w10:wrap type="topAndBottom"/>
          </v:shape>
          <o:OLEObject Type="Embed" ProgID="Equation.3" ShapeID="_x0000_s1028" DrawAspect="Content" ObjectID="_1660736393" r:id="rId8"/>
        </w:object>
      </w:r>
    </w:p>
    <w:p w14:paraId="341FADF9" w14:textId="77777777" w:rsidR="00030EA8" w:rsidRPr="00967C71" w:rsidRDefault="00030EA8" w:rsidP="00030EA8">
      <w:pPr>
        <w:tabs>
          <w:tab w:val="left" w:pos="600"/>
          <w:tab w:val="left" w:pos="1200"/>
        </w:tabs>
        <w:spacing w:line="240" w:lineRule="exact"/>
      </w:pPr>
      <w:r w:rsidRPr="00967C71">
        <w:t>Meaning:</w:t>
      </w:r>
    </w:p>
    <w:p w14:paraId="3E61ED0B" w14:textId="77777777" w:rsidR="00030EA8" w:rsidRPr="00967C71" w:rsidRDefault="00030EA8" w:rsidP="00030EA8">
      <w:pPr>
        <w:tabs>
          <w:tab w:val="left" w:pos="600"/>
          <w:tab w:val="left" w:pos="1200"/>
        </w:tabs>
        <w:spacing w:line="240" w:lineRule="exact"/>
      </w:pPr>
      <w:r w:rsidRPr="00967C71">
        <w:tab/>
      </w:r>
      <w:r w:rsidRPr="00967C71">
        <w:tab/>
        <w:t xml:space="preserve"> </w:t>
      </w:r>
      <w:proofErr w:type="gramStart"/>
      <w:r w:rsidRPr="00967C71">
        <w:t>1</w:t>
      </w:r>
      <w:proofErr w:type="gramEnd"/>
      <w:r w:rsidRPr="00967C71">
        <w:t xml:space="preserve"> </w:t>
      </w:r>
      <w:proofErr w:type="spellStart"/>
      <w:r w:rsidRPr="00967C71">
        <w:t>cmole</w:t>
      </w:r>
      <w:proofErr w:type="spellEnd"/>
      <w:r w:rsidRPr="000F421D">
        <w:rPr>
          <w:vertAlign w:val="subscript"/>
        </w:rPr>
        <w:t>(c)</w:t>
      </w:r>
      <w:r w:rsidRPr="00967C71">
        <w:t xml:space="preserve"> = 10 </w:t>
      </w:r>
      <w:proofErr w:type="spellStart"/>
      <w:r w:rsidRPr="00967C71">
        <w:t>meq</w:t>
      </w:r>
      <w:proofErr w:type="spellEnd"/>
      <w:r w:rsidRPr="00967C71">
        <w:t xml:space="preserve"> </w:t>
      </w:r>
      <w:r w:rsidRPr="00967C71">
        <w:tab/>
        <w:t>and…</w:t>
      </w:r>
    </w:p>
    <w:p w14:paraId="4DCF92B1" w14:textId="77777777" w:rsidR="00030EA8" w:rsidRPr="00967C71" w:rsidRDefault="00030EA8" w:rsidP="00030EA8">
      <w:pPr>
        <w:tabs>
          <w:tab w:val="left" w:pos="600"/>
          <w:tab w:val="left" w:pos="1200"/>
        </w:tabs>
        <w:spacing w:line="240" w:lineRule="exact"/>
      </w:pPr>
      <w:r w:rsidRPr="00967C71">
        <w:tab/>
      </w:r>
      <w:r w:rsidRPr="00967C71">
        <w:tab/>
        <w:t xml:space="preserve"> 1 </w:t>
      </w:r>
      <w:proofErr w:type="spellStart"/>
      <w:r w:rsidRPr="00967C71">
        <w:t>meq</w:t>
      </w:r>
      <w:proofErr w:type="spellEnd"/>
      <w:r w:rsidRPr="00967C71">
        <w:t xml:space="preserve">/100 g soil = 1 </w:t>
      </w:r>
      <w:proofErr w:type="spellStart"/>
      <w:r w:rsidRPr="00967C71">
        <w:t>cmole</w:t>
      </w:r>
      <w:proofErr w:type="spellEnd"/>
      <w:r w:rsidRPr="000F421D">
        <w:rPr>
          <w:vertAlign w:val="subscript"/>
        </w:rPr>
        <w:t>(c)</w:t>
      </w:r>
      <w:r w:rsidRPr="00967C71">
        <w:t>/ kg soil</w:t>
      </w:r>
    </w:p>
    <w:p w14:paraId="2F3B6605" w14:textId="77777777" w:rsidR="00030EA8" w:rsidRPr="00967C71" w:rsidRDefault="00030EA8" w:rsidP="00030EA8">
      <w:pPr>
        <w:spacing w:line="240" w:lineRule="exact"/>
      </w:pPr>
    </w:p>
    <w:p w14:paraId="14C59FDE" w14:textId="77777777" w:rsidR="005B58E1" w:rsidRDefault="005B58E1" w:rsidP="00AC0D2F">
      <w:pPr>
        <w:tabs>
          <w:tab w:val="left" w:pos="600"/>
          <w:tab w:val="left" w:pos="1200"/>
        </w:tabs>
      </w:pPr>
    </w:p>
    <w:p w14:paraId="7C92B726" w14:textId="77777777" w:rsidR="005B58E1" w:rsidRDefault="005B58E1" w:rsidP="00AC0D2F">
      <w:pPr>
        <w:tabs>
          <w:tab w:val="left" w:pos="600"/>
          <w:tab w:val="left" w:pos="1200"/>
        </w:tabs>
      </w:pPr>
    </w:p>
    <w:p w14:paraId="23893327" w14:textId="77777777" w:rsidR="005B58E1" w:rsidRDefault="005B58E1" w:rsidP="00AC0D2F">
      <w:pPr>
        <w:tabs>
          <w:tab w:val="left" w:pos="600"/>
          <w:tab w:val="left" w:pos="1200"/>
        </w:tabs>
      </w:pPr>
    </w:p>
    <w:p w14:paraId="617C2CDE" w14:textId="77777777" w:rsidR="00C63DFC" w:rsidRDefault="00C63DFC" w:rsidP="00AC0D2F">
      <w:pPr>
        <w:tabs>
          <w:tab w:val="left" w:pos="600"/>
          <w:tab w:val="left" w:pos="1200"/>
        </w:tabs>
      </w:pPr>
    </w:p>
    <w:p w14:paraId="73D22859" w14:textId="77777777" w:rsidR="005B58E1" w:rsidRDefault="005B58E1" w:rsidP="00AC0D2F">
      <w:pPr>
        <w:tabs>
          <w:tab w:val="left" w:pos="600"/>
          <w:tab w:val="left" w:pos="1200"/>
        </w:tabs>
      </w:pPr>
    </w:p>
    <w:p w14:paraId="6062C728" w14:textId="77777777" w:rsidR="005B58E1" w:rsidRDefault="005B58E1" w:rsidP="00AC0D2F">
      <w:pPr>
        <w:tabs>
          <w:tab w:val="left" w:pos="600"/>
          <w:tab w:val="left" w:pos="1200"/>
        </w:tabs>
      </w:pPr>
    </w:p>
    <w:p w14:paraId="487F27DE" w14:textId="77777777" w:rsidR="00030EA8" w:rsidRPr="00967C71" w:rsidRDefault="005B58E1" w:rsidP="00AC0D2F">
      <w:pPr>
        <w:tabs>
          <w:tab w:val="left" w:pos="600"/>
          <w:tab w:val="left" w:pos="1200"/>
        </w:tabs>
      </w:pPr>
      <w:r>
        <w:tab/>
      </w:r>
      <w:r w:rsidR="00030EA8" w:rsidRPr="00967C71">
        <w:t xml:space="preserve">In this exercise barium acetate, </w:t>
      </w:r>
      <w:proofErr w:type="gramStart"/>
      <w:r w:rsidR="00030EA8" w:rsidRPr="00967C71">
        <w:t>Ba(</w:t>
      </w:r>
      <w:proofErr w:type="gramEnd"/>
      <w:r w:rsidR="00030EA8" w:rsidRPr="00967C71">
        <w:t>CH</w:t>
      </w:r>
      <w:r w:rsidR="00030EA8" w:rsidRPr="00967C71">
        <w:rPr>
          <w:vertAlign w:val="subscript"/>
        </w:rPr>
        <w:t>3</w:t>
      </w:r>
      <w:r w:rsidR="00030EA8" w:rsidRPr="00967C71">
        <w:t>COO)</w:t>
      </w:r>
      <w:r w:rsidR="00030EA8" w:rsidRPr="00967C71">
        <w:rPr>
          <w:vertAlign w:val="subscript"/>
        </w:rPr>
        <w:t>2</w:t>
      </w:r>
      <w:r w:rsidR="00030EA8" w:rsidRPr="00967C71">
        <w:t xml:space="preserve">, is used to displace the hydrogen and aluminum ions from the exchange sites.  The quantity of acidity removed </w:t>
      </w:r>
      <w:proofErr w:type="gramStart"/>
      <w:r w:rsidR="00030EA8" w:rsidRPr="00967C71">
        <w:t>is measured</w:t>
      </w:r>
      <w:proofErr w:type="gramEnd"/>
      <w:r w:rsidR="00030EA8" w:rsidRPr="00967C71">
        <w:t xml:space="preserve"> by titration </w:t>
      </w:r>
      <w:r w:rsidR="00030EA8" w:rsidRPr="00967C71">
        <w:lastRenderedPageBreak/>
        <w:t>of the leachate with sodium hydroxide of known normality. Barium is a cation commonly used in these types of procedures since H</w:t>
      </w:r>
      <w:r w:rsidR="00030EA8" w:rsidRPr="00967C71">
        <w:rPr>
          <w:vertAlign w:val="superscript"/>
        </w:rPr>
        <w:t>+</w:t>
      </w:r>
      <w:r w:rsidR="00030EA8" w:rsidRPr="00967C71">
        <w:t xml:space="preserve"> and Al</w:t>
      </w:r>
      <w:r w:rsidR="00030EA8" w:rsidRPr="00967C71">
        <w:rPr>
          <w:vertAlign w:val="superscript"/>
        </w:rPr>
        <w:t>3+</w:t>
      </w:r>
      <w:r w:rsidR="00030EA8" w:rsidRPr="00967C71">
        <w:t xml:space="preserve"> are held very tightly on the clay particles and Ba</w:t>
      </w:r>
      <w:r w:rsidR="00030EA8" w:rsidRPr="00967C71">
        <w:rPr>
          <w:vertAlign w:val="superscript"/>
        </w:rPr>
        <w:t>2+</w:t>
      </w:r>
      <w:r w:rsidR="00030EA8" w:rsidRPr="00967C71">
        <w:t xml:space="preserve"> has a strong enough attraction for the soil exchange sites to pull off the H</w:t>
      </w:r>
      <w:r w:rsidR="00030EA8" w:rsidRPr="00967C71">
        <w:rPr>
          <w:position w:val="6"/>
          <w:vertAlign w:val="superscript"/>
        </w:rPr>
        <w:t>+</w:t>
      </w:r>
      <w:r w:rsidR="00030EA8" w:rsidRPr="00967C71">
        <w:t>.</w:t>
      </w:r>
    </w:p>
    <w:p w14:paraId="51293D6C" w14:textId="77777777" w:rsidR="00030EA8" w:rsidRPr="00967C71" w:rsidRDefault="00030EA8" w:rsidP="00AC0D2F">
      <w:pPr>
        <w:autoSpaceDE w:val="0"/>
        <w:autoSpaceDN w:val="0"/>
        <w:adjustRightInd w:val="0"/>
        <w:ind w:firstLine="720"/>
      </w:pPr>
      <w:r w:rsidRPr="00967C71">
        <w:t xml:space="preserve">The exchangeable basic cations will be measured by displacing them from a second soil sample using Mehlich 3 </w:t>
      </w:r>
      <w:proofErr w:type="gramStart"/>
      <w:r w:rsidRPr="00967C71">
        <w:t>extractant which has been adopted</w:t>
      </w:r>
      <w:proofErr w:type="gramEnd"/>
      <w:r w:rsidRPr="00967C71">
        <w:t xml:space="preserve"> by many laboratories as a near-universal extractant (Mehlich, 1984).  </w:t>
      </w:r>
      <w:r w:rsidRPr="00967C71">
        <w:rPr>
          <w:szCs w:val="24"/>
        </w:rPr>
        <w:t>The procedure provides a simple and accurate determination of Potassium, Calcium, Sodium, Magnesium, Iron, Manganese, Copper, Zinc, Boron, Sulphur, and Phosphorus</w:t>
      </w:r>
      <w:r w:rsidRPr="00967C71">
        <w:t>.  Research has shown that Mehlich 3 is a satisfactory extractant for K and for Ca and Mg on non-calcareous soils (</w:t>
      </w:r>
      <w:proofErr w:type="spellStart"/>
      <w:r w:rsidRPr="00967C71">
        <w:t>Warncke</w:t>
      </w:r>
      <w:proofErr w:type="spellEnd"/>
      <w:r w:rsidRPr="00967C71">
        <w:t xml:space="preserve"> &amp; Brown, 1998).  They also indicate that either Mehlich 3 or ammonium acetate </w:t>
      </w:r>
      <w:proofErr w:type="gramStart"/>
      <w:r w:rsidRPr="00967C71">
        <w:t>may be used</w:t>
      </w:r>
      <w:proofErr w:type="gramEnd"/>
      <w:r w:rsidRPr="00967C71">
        <w:t xml:space="preserve"> to extract K.  However, Mehlich 3 </w:t>
      </w:r>
      <w:proofErr w:type="gramStart"/>
      <w:r w:rsidRPr="00967C71">
        <w:t xml:space="preserve">is </w:t>
      </w:r>
      <w:r w:rsidRPr="00967C71">
        <w:rPr>
          <w:b/>
          <w:u w:val="single"/>
        </w:rPr>
        <w:t>not</w:t>
      </w:r>
      <w:r w:rsidRPr="00967C71">
        <w:t xml:space="preserve"> recommended</w:t>
      </w:r>
      <w:proofErr w:type="gramEnd"/>
      <w:r w:rsidRPr="00967C71">
        <w:t xml:space="preserve"> as a substitute for ammonium acetate as an extractant for Ca and Mg from calcareous soils.  The Mehlich 3 extractant solution </w:t>
      </w:r>
      <w:r w:rsidRPr="00967C71">
        <w:rPr>
          <w:szCs w:val="24"/>
        </w:rPr>
        <w:t xml:space="preserve">contains 0.2 </w:t>
      </w:r>
      <w:r w:rsidRPr="00967C71">
        <w:rPr>
          <w:szCs w:val="24"/>
          <w:u w:val="single"/>
        </w:rPr>
        <w:t>N</w:t>
      </w:r>
      <w:r w:rsidRPr="00967C71">
        <w:rPr>
          <w:szCs w:val="24"/>
        </w:rPr>
        <w:t xml:space="preserve"> CH</w:t>
      </w:r>
      <w:r w:rsidRPr="00967C71">
        <w:rPr>
          <w:szCs w:val="24"/>
          <w:vertAlign w:val="subscript"/>
        </w:rPr>
        <w:t>3</w:t>
      </w:r>
      <w:r w:rsidRPr="00967C71">
        <w:rPr>
          <w:szCs w:val="24"/>
        </w:rPr>
        <w:t xml:space="preserve">COOH (acetic acid), 0.25 </w:t>
      </w:r>
      <w:r w:rsidRPr="00967C71">
        <w:rPr>
          <w:szCs w:val="24"/>
          <w:u w:val="single"/>
        </w:rPr>
        <w:t>N</w:t>
      </w:r>
      <w:r w:rsidRPr="00967C71">
        <w:rPr>
          <w:szCs w:val="24"/>
        </w:rPr>
        <w:t xml:space="preserve"> NH</w:t>
      </w:r>
      <w:r w:rsidRPr="00967C71">
        <w:rPr>
          <w:szCs w:val="24"/>
          <w:vertAlign w:val="subscript"/>
        </w:rPr>
        <w:t>4</w:t>
      </w:r>
      <w:r w:rsidRPr="00967C71">
        <w:rPr>
          <w:szCs w:val="24"/>
        </w:rPr>
        <w:t>NO</w:t>
      </w:r>
      <w:r w:rsidRPr="00967C71">
        <w:rPr>
          <w:szCs w:val="24"/>
          <w:vertAlign w:val="subscript"/>
        </w:rPr>
        <w:t>3</w:t>
      </w:r>
      <w:r w:rsidRPr="00967C71">
        <w:rPr>
          <w:szCs w:val="24"/>
        </w:rPr>
        <w:t xml:space="preserve"> (ammonium nitrate), 0.015 </w:t>
      </w:r>
      <w:r w:rsidRPr="00967C71">
        <w:rPr>
          <w:szCs w:val="24"/>
          <w:u w:val="single"/>
        </w:rPr>
        <w:t>N</w:t>
      </w:r>
      <w:r w:rsidRPr="00967C71">
        <w:rPr>
          <w:szCs w:val="24"/>
        </w:rPr>
        <w:t xml:space="preserve"> NH</w:t>
      </w:r>
      <w:r w:rsidRPr="00967C71">
        <w:rPr>
          <w:szCs w:val="24"/>
          <w:vertAlign w:val="subscript"/>
        </w:rPr>
        <w:t>4</w:t>
      </w:r>
      <w:r w:rsidRPr="00967C71">
        <w:rPr>
          <w:szCs w:val="24"/>
        </w:rPr>
        <w:t xml:space="preserve">F (ammonium fluoride), 0.013 </w:t>
      </w:r>
      <w:r w:rsidRPr="00967C71">
        <w:rPr>
          <w:szCs w:val="24"/>
          <w:u w:val="single"/>
        </w:rPr>
        <w:t>N</w:t>
      </w:r>
      <w:r w:rsidRPr="00967C71">
        <w:rPr>
          <w:szCs w:val="24"/>
        </w:rPr>
        <w:t xml:space="preserve"> HNO</w:t>
      </w:r>
      <w:r w:rsidRPr="00967C71">
        <w:rPr>
          <w:szCs w:val="24"/>
          <w:vertAlign w:val="subscript"/>
        </w:rPr>
        <w:t>3</w:t>
      </w:r>
      <w:r w:rsidRPr="00967C71">
        <w:rPr>
          <w:szCs w:val="24"/>
        </w:rPr>
        <w:t xml:space="preserve"> (nitric acid), 0.001 M EDTA [(HOOCH</w:t>
      </w:r>
      <w:r w:rsidRPr="00967C71">
        <w:rPr>
          <w:szCs w:val="24"/>
          <w:vertAlign w:val="subscript"/>
        </w:rPr>
        <w:t>2</w:t>
      </w:r>
      <w:r w:rsidRPr="00967C71">
        <w:rPr>
          <w:szCs w:val="24"/>
        </w:rPr>
        <w:t>)</w:t>
      </w:r>
      <w:r w:rsidRPr="00967C71">
        <w:rPr>
          <w:szCs w:val="24"/>
          <w:vertAlign w:val="subscript"/>
        </w:rPr>
        <w:t>2</w:t>
      </w:r>
      <w:r w:rsidRPr="00967C71">
        <w:rPr>
          <w:szCs w:val="24"/>
        </w:rPr>
        <w:t>NCH</w:t>
      </w:r>
      <w:r w:rsidRPr="00967C71">
        <w:rPr>
          <w:szCs w:val="24"/>
          <w:vertAlign w:val="subscript"/>
        </w:rPr>
        <w:t>2</w:t>
      </w:r>
      <w:r w:rsidRPr="00967C71">
        <w:rPr>
          <w:szCs w:val="24"/>
        </w:rPr>
        <w:t>NCCH</w:t>
      </w:r>
      <w:r w:rsidRPr="00967C71">
        <w:rPr>
          <w:szCs w:val="24"/>
          <w:vertAlign w:val="subscript"/>
        </w:rPr>
        <w:t>2</w:t>
      </w:r>
      <w:r w:rsidRPr="00967C71">
        <w:rPr>
          <w:szCs w:val="24"/>
        </w:rPr>
        <w:t>COOH</w:t>
      </w:r>
      <w:proofErr w:type="gramStart"/>
      <w:r w:rsidRPr="00967C71">
        <w:rPr>
          <w:szCs w:val="24"/>
        </w:rPr>
        <w:t>)</w:t>
      </w:r>
      <w:r w:rsidRPr="00967C71">
        <w:rPr>
          <w:szCs w:val="24"/>
          <w:vertAlign w:val="subscript"/>
        </w:rPr>
        <w:t>2</w:t>
      </w:r>
      <w:proofErr w:type="gramEnd"/>
      <w:r w:rsidRPr="00967C71">
        <w:rPr>
          <w:szCs w:val="24"/>
        </w:rPr>
        <w:t xml:space="preserve">, </w:t>
      </w:r>
      <w:proofErr w:type="spellStart"/>
      <w:r w:rsidRPr="00967C71">
        <w:rPr>
          <w:szCs w:val="24"/>
        </w:rPr>
        <w:t>ethylenediaminetetraacetic</w:t>
      </w:r>
      <w:proofErr w:type="spellEnd"/>
      <w:r w:rsidRPr="00967C71">
        <w:rPr>
          <w:szCs w:val="24"/>
        </w:rPr>
        <w:t xml:space="preserve"> acid].</w:t>
      </w:r>
    </w:p>
    <w:p w14:paraId="362646E8" w14:textId="77777777" w:rsidR="00030EA8" w:rsidRPr="00967C71" w:rsidRDefault="00030EA8" w:rsidP="00AC0D2F">
      <w:pPr>
        <w:autoSpaceDE w:val="0"/>
        <w:autoSpaceDN w:val="0"/>
        <w:adjustRightInd w:val="0"/>
        <w:ind w:firstLine="720"/>
      </w:pPr>
      <w:r w:rsidRPr="00967C71">
        <w:t>The quantities of Mg</w:t>
      </w:r>
      <w:r w:rsidRPr="00967C71">
        <w:rPr>
          <w:vertAlign w:val="superscript"/>
        </w:rPr>
        <w:t>2+</w:t>
      </w:r>
      <w:r w:rsidRPr="00967C71">
        <w:t>, Ca</w:t>
      </w:r>
      <w:r w:rsidRPr="00967C71">
        <w:rPr>
          <w:vertAlign w:val="superscript"/>
        </w:rPr>
        <w:t>2+</w:t>
      </w:r>
      <w:r w:rsidRPr="00967C71">
        <w:t xml:space="preserve">, and </w:t>
      </w:r>
      <w:r w:rsidRPr="00967C71">
        <w:rPr>
          <w:smallCaps/>
        </w:rPr>
        <w:t>K</w:t>
      </w:r>
      <w:r w:rsidRPr="00967C71">
        <w:rPr>
          <w:smallCaps/>
          <w:vertAlign w:val="superscript"/>
        </w:rPr>
        <w:t>+</w:t>
      </w:r>
      <w:r w:rsidRPr="00967C71">
        <w:rPr>
          <w:smallCaps/>
        </w:rPr>
        <w:t xml:space="preserve"> </w:t>
      </w:r>
      <w:proofErr w:type="gramStart"/>
      <w:r w:rsidRPr="00967C71">
        <w:t>are measured</w:t>
      </w:r>
      <w:proofErr w:type="gramEnd"/>
      <w:r w:rsidRPr="00967C71">
        <w:t xml:space="preserve"> because they constitute almost all of the basic cations found in our soils. Thus, summation of these three ions estimates the total basic cations present in the soil.  </w:t>
      </w:r>
      <w:r w:rsidR="00A15ECE">
        <w:t xml:space="preserve">However, in areas where </w:t>
      </w:r>
      <w:r w:rsidR="003B554D">
        <w:t>saline/</w:t>
      </w:r>
      <w:r w:rsidR="00A15ECE">
        <w:t>sodic soils may occur, Na</w:t>
      </w:r>
      <w:r w:rsidR="00A15ECE">
        <w:rPr>
          <w:vertAlign w:val="superscript"/>
        </w:rPr>
        <w:t>+</w:t>
      </w:r>
      <w:r w:rsidR="00A15ECE">
        <w:t xml:space="preserve"> </w:t>
      </w:r>
      <w:proofErr w:type="gramStart"/>
      <w:r w:rsidR="00A15ECE">
        <w:t>may also be measured</w:t>
      </w:r>
      <w:proofErr w:type="gramEnd"/>
      <w:r w:rsidR="00A15ECE">
        <w:t xml:space="preserve"> as a basic cation.</w:t>
      </w:r>
      <w:r w:rsidR="003B554D">
        <w:t xml:space="preserve"> The chemical nature of the soils associated with Na</w:t>
      </w:r>
      <w:r w:rsidR="003B554D">
        <w:rPr>
          <w:vertAlign w:val="superscript"/>
        </w:rPr>
        <w:t>+</w:t>
      </w:r>
      <w:r w:rsidR="003B554D">
        <w:t xml:space="preserve"> does not lend itself to use with Mehlich 3 extractant and another extractant </w:t>
      </w:r>
      <w:proofErr w:type="gramStart"/>
      <w:r w:rsidR="003B554D">
        <w:t>must be used</w:t>
      </w:r>
      <w:proofErr w:type="gramEnd"/>
      <w:r w:rsidR="003B554D">
        <w:t xml:space="preserve">. This </w:t>
      </w:r>
      <w:proofErr w:type="gramStart"/>
      <w:r w:rsidR="003B554D">
        <w:t>will be discussed</w:t>
      </w:r>
      <w:proofErr w:type="gramEnd"/>
      <w:r w:rsidR="003B554D">
        <w:t xml:space="preserve"> further in the saline/sodic lab. </w:t>
      </w:r>
      <w:r w:rsidR="00A15ECE">
        <w:t xml:space="preserve"> </w:t>
      </w:r>
      <w:r w:rsidRPr="00967C71">
        <w:t xml:space="preserve">Unlike the procedure for determining the exchangeable hydrogen, barium acetate </w:t>
      </w:r>
      <w:proofErr w:type="gramStart"/>
      <w:r w:rsidRPr="00967C71">
        <w:t>is not used</w:t>
      </w:r>
      <w:proofErr w:type="gramEnd"/>
      <w:r w:rsidRPr="00967C71">
        <w:t xml:space="preserve"> to determine the exchangeable bases. Impurities associated with the barium might interfere with the extraction procedure.</w:t>
      </w:r>
    </w:p>
    <w:p w14:paraId="757AF09E" w14:textId="77777777" w:rsidR="00030EA8" w:rsidRPr="00967C71" w:rsidRDefault="005B58E1" w:rsidP="00AC0D2F">
      <w:pPr>
        <w:tabs>
          <w:tab w:val="left" w:pos="600"/>
          <w:tab w:val="left" w:pos="1200"/>
        </w:tabs>
      </w:pPr>
      <w:r>
        <w:tab/>
      </w:r>
      <w:r w:rsidR="00030EA8" w:rsidRPr="00967C71">
        <w:t xml:space="preserve">The CEC of the soil </w:t>
      </w:r>
      <w:proofErr w:type="gramStart"/>
      <w:r w:rsidR="00030EA8" w:rsidRPr="00967C71">
        <w:t>will be estimated</w:t>
      </w:r>
      <w:proofErr w:type="gramEnd"/>
      <w:r w:rsidR="00030EA8" w:rsidRPr="00967C71">
        <w:t xml:space="preserve"> by summing the </w:t>
      </w:r>
      <w:proofErr w:type="spellStart"/>
      <w:r w:rsidR="00030EA8" w:rsidRPr="00967C71">
        <w:t>cmoles</w:t>
      </w:r>
      <w:proofErr w:type="spellEnd"/>
      <w:r w:rsidR="00030EA8" w:rsidRPr="00967C71">
        <w:rPr>
          <w:vertAlign w:val="superscript"/>
        </w:rPr>
        <w:t>+</w:t>
      </w:r>
      <w:r w:rsidR="00030EA8" w:rsidRPr="00967C71">
        <w:t xml:space="preserve"> of acidic cations and the </w:t>
      </w:r>
      <w:proofErr w:type="spellStart"/>
      <w:r w:rsidR="00030EA8" w:rsidRPr="00967C71">
        <w:t>cmoles</w:t>
      </w:r>
      <w:proofErr w:type="spellEnd"/>
      <w:r w:rsidR="00030EA8" w:rsidRPr="00967C71">
        <w:rPr>
          <w:vertAlign w:val="superscript"/>
        </w:rPr>
        <w:t>+</w:t>
      </w:r>
      <w:r w:rsidR="00030EA8" w:rsidRPr="00967C71">
        <w:t xml:space="preserve"> of basic cations found on the soil.  This </w:t>
      </w:r>
      <w:proofErr w:type="gramStart"/>
      <w:r w:rsidR="00030EA8" w:rsidRPr="00967C71">
        <w:t>is commonly referred</w:t>
      </w:r>
      <w:proofErr w:type="gramEnd"/>
      <w:r w:rsidR="00030EA8" w:rsidRPr="00967C71">
        <w:t xml:space="preserve"> to as CEC by summation.  Other procedures are used which involve replacing all the cations on the exchange complex by a cation such as ammonium.  The ammonium </w:t>
      </w:r>
      <w:proofErr w:type="gramStart"/>
      <w:r w:rsidR="00030EA8" w:rsidRPr="00967C71">
        <w:t>is then replaced</w:t>
      </w:r>
      <w:proofErr w:type="gramEnd"/>
      <w:r w:rsidR="00030EA8" w:rsidRPr="00967C71">
        <w:t xml:space="preserve"> with potassium and the quantity of ammonium displaced is measured.  </w:t>
      </w:r>
      <w:proofErr w:type="gramStart"/>
      <w:r w:rsidR="00030EA8" w:rsidRPr="00967C71">
        <w:t>Generally</w:t>
      </w:r>
      <w:proofErr w:type="gramEnd"/>
      <w:r w:rsidR="00030EA8" w:rsidRPr="00967C71">
        <w:t xml:space="preserve"> these procedures involve a number of sequential treatments to ensure saturation of the exchange complex followed by sequential treatments with the extracting solution to ensure that all of the saturating cation has been removed.  The CEC values obtained from these more exhaustive procedures are generally 10 to 20% higher than CEC estimated by summation.  However, since the cost of running these more exhaustive tests is many times higher, they </w:t>
      </w:r>
      <w:proofErr w:type="gramStart"/>
      <w:r w:rsidR="00030EA8" w:rsidRPr="00967C71">
        <w:t>are not used</w:t>
      </w:r>
      <w:proofErr w:type="gramEnd"/>
      <w:r w:rsidR="00030EA8" w:rsidRPr="00967C71">
        <w:t xml:space="preserve"> for routine, management oriented, soil tests.</w:t>
      </w:r>
    </w:p>
    <w:p w14:paraId="086DE266" w14:textId="7B831E4D" w:rsidR="00845126" w:rsidRDefault="00845126" w:rsidP="00D4083C">
      <w:pPr>
        <w:rPr>
          <w:szCs w:val="24"/>
        </w:rPr>
      </w:pPr>
    </w:p>
    <w:p w14:paraId="702E79B0" w14:textId="286DDDC4" w:rsidR="005242A5" w:rsidRDefault="005242A5" w:rsidP="00D4083C">
      <w:pPr>
        <w:rPr>
          <w:b/>
          <w:szCs w:val="24"/>
          <w:u w:val="single"/>
        </w:rPr>
      </w:pPr>
      <w:r w:rsidRPr="005242A5">
        <w:rPr>
          <w:b/>
          <w:szCs w:val="24"/>
          <w:u w:val="single"/>
        </w:rPr>
        <w:t>Impact on Nutrient Mobility</w:t>
      </w:r>
    </w:p>
    <w:p w14:paraId="19E171EF" w14:textId="77777777" w:rsidR="005242A5" w:rsidRPr="005242A5" w:rsidRDefault="005242A5" w:rsidP="00D4083C">
      <w:pPr>
        <w:rPr>
          <w:b/>
          <w:szCs w:val="24"/>
          <w:u w:val="single"/>
        </w:rPr>
      </w:pPr>
    </w:p>
    <w:p w14:paraId="0B6789EE" w14:textId="77777777" w:rsidR="005242A5" w:rsidRDefault="005242A5" w:rsidP="005242A5">
      <w:pPr>
        <w:tabs>
          <w:tab w:val="left" w:pos="720"/>
          <w:tab w:val="left" w:pos="1440"/>
          <w:tab w:val="left" w:pos="2160"/>
          <w:tab w:val="left" w:pos="2880"/>
          <w:tab w:val="left" w:pos="3600"/>
        </w:tabs>
        <w:rPr>
          <w:szCs w:val="24"/>
        </w:rPr>
      </w:pPr>
      <w:r>
        <w:rPr>
          <w:szCs w:val="24"/>
        </w:rPr>
        <w:t xml:space="preserve">Leaching is the downward movement of fertilizers through the soil with percolating water.  </w:t>
      </w:r>
      <w:proofErr w:type="gramStart"/>
      <w:r>
        <w:rPr>
          <w:szCs w:val="24"/>
        </w:rPr>
        <w:t>A vast majority of mineral soils in Oklahoma have</w:t>
      </w:r>
      <w:proofErr w:type="gramEnd"/>
      <w:r>
        <w:rPr>
          <w:szCs w:val="24"/>
        </w:rPr>
        <w:t xml:space="preserve"> a particle surface that has a net negative charge, and thus, absorb cations and repel anions.  This property is termed cation exchange capacity (CEC).  Therefore, negatively charged ions are much more mobile in the soil solution than are cations.  The magnitude of fertilizer leaching </w:t>
      </w:r>
      <w:r w:rsidRPr="00D544C2">
        <w:rPr>
          <w:szCs w:val="24"/>
        </w:rPr>
        <w:t xml:space="preserve">is a concern </w:t>
      </w:r>
      <w:r>
        <w:rPr>
          <w:szCs w:val="24"/>
        </w:rPr>
        <w:t xml:space="preserve">for </w:t>
      </w:r>
      <w:r w:rsidRPr="00D544C2">
        <w:rPr>
          <w:szCs w:val="24"/>
        </w:rPr>
        <w:t>both</w:t>
      </w:r>
      <w:r>
        <w:rPr>
          <w:szCs w:val="24"/>
        </w:rPr>
        <w:t xml:space="preserve"> general society and the agricultural community.  Applying the right rate of fertilizer, at the right time, in the right source, and at the right place are all critical criteria to minimize fertilizer leaching.  </w:t>
      </w:r>
    </w:p>
    <w:p w14:paraId="1E232975" w14:textId="77777777" w:rsidR="005242A5" w:rsidRPr="008439AC" w:rsidRDefault="005242A5" w:rsidP="005242A5">
      <w:pPr>
        <w:tabs>
          <w:tab w:val="left" w:pos="720"/>
          <w:tab w:val="left" w:pos="1440"/>
          <w:tab w:val="left" w:pos="2160"/>
          <w:tab w:val="left" w:pos="2880"/>
          <w:tab w:val="left" w:pos="3600"/>
        </w:tabs>
        <w:rPr>
          <w:szCs w:val="24"/>
        </w:rPr>
      </w:pPr>
      <w:r>
        <w:rPr>
          <w:szCs w:val="24"/>
        </w:rPr>
        <w:tab/>
      </w:r>
      <w:r w:rsidRPr="00D544C2">
        <w:rPr>
          <w:szCs w:val="24"/>
        </w:rPr>
        <w:t xml:space="preserve">When fertilizers leach through the </w:t>
      </w:r>
      <w:proofErr w:type="gramStart"/>
      <w:r w:rsidRPr="00D544C2">
        <w:rPr>
          <w:szCs w:val="24"/>
        </w:rPr>
        <w:t>soil</w:t>
      </w:r>
      <w:proofErr w:type="gramEnd"/>
      <w:r w:rsidRPr="00D544C2">
        <w:rPr>
          <w:szCs w:val="24"/>
        </w:rPr>
        <w:t xml:space="preserve"> they may reach groundwater aquifers and degrade the quality of public drinking water sources.  If the nutrients in the drinking water are a health hazard and the </w:t>
      </w:r>
      <w:r w:rsidRPr="008439AC">
        <w:rPr>
          <w:szCs w:val="24"/>
        </w:rPr>
        <w:t xml:space="preserve">level exceeds established standards (e.g. nitrate-N in excess of 10 ppm), then society may wish to limit fertilizer use, or at least have input to how the fertilizer </w:t>
      </w:r>
      <w:proofErr w:type="gramStart"/>
      <w:r w:rsidRPr="008439AC">
        <w:rPr>
          <w:szCs w:val="24"/>
        </w:rPr>
        <w:t>is managed</w:t>
      </w:r>
      <w:proofErr w:type="gramEnd"/>
      <w:r w:rsidRPr="008439AC">
        <w:rPr>
          <w:szCs w:val="24"/>
        </w:rPr>
        <w:t xml:space="preserve">.  </w:t>
      </w:r>
      <w:r w:rsidRPr="008439AC">
        <w:rPr>
          <w:szCs w:val="24"/>
        </w:rPr>
        <w:lastRenderedPageBreak/>
        <w:t xml:space="preserve">The agricultural community is interested in knowing if fertilizers leach because this could decrease the effectiveness in relation to plant growth and crop production.  If the fertilizer leaches easily, more fertilizer may need to </w:t>
      </w:r>
      <w:proofErr w:type="gramStart"/>
      <w:r w:rsidRPr="008439AC">
        <w:rPr>
          <w:szCs w:val="24"/>
        </w:rPr>
        <w:t>be applied</w:t>
      </w:r>
      <w:proofErr w:type="gramEnd"/>
      <w:r w:rsidRPr="008439AC">
        <w:rPr>
          <w:szCs w:val="24"/>
        </w:rPr>
        <w:t xml:space="preserve"> to meet the needs of the crop.</w:t>
      </w:r>
    </w:p>
    <w:p w14:paraId="45FA379C" w14:textId="77777777" w:rsidR="005242A5" w:rsidRPr="008439AC" w:rsidRDefault="005242A5" w:rsidP="005242A5">
      <w:pPr>
        <w:rPr>
          <w:szCs w:val="24"/>
        </w:rPr>
      </w:pPr>
      <w:r w:rsidRPr="008439AC">
        <w:rPr>
          <w:szCs w:val="24"/>
        </w:rPr>
        <w:tab/>
        <w:t>Bray’s nutrient ‘Mobility Concept’ indicates that management of nutrient inputs to correct deficiencies, or project deficiencies, is closely linked to whether the nutrient is mobile in the soil or not.  Fertilizers that are subject to leaching must contain nutrient forms that are relatively mobile in the soil.</w:t>
      </w:r>
    </w:p>
    <w:p w14:paraId="2B3427CD" w14:textId="77777777" w:rsidR="005242A5" w:rsidRPr="008439AC" w:rsidRDefault="005242A5" w:rsidP="005242A5">
      <w:pPr>
        <w:rPr>
          <w:szCs w:val="24"/>
          <w:u w:val="single"/>
        </w:rPr>
      </w:pPr>
    </w:p>
    <w:p w14:paraId="0AE7ABEF" w14:textId="77777777" w:rsidR="005242A5" w:rsidRPr="008439AC" w:rsidRDefault="005242A5" w:rsidP="005242A5">
      <w:pPr>
        <w:rPr>
          <w:szCs w:val="24"/>
        </w:rPr>
      </w:pPr>
      <w:r w:rsidRPr="008439AC">
        <w:rPr>
          <w:szCs w:val="24"/>
          <w:u w:val="single"/>
        </w:rPr>
        <w:t>Nutrient Mobility</w:t>
      </w:r>
    </w:p>
    <w:p w14:paraId="74BB95BC" w14:textId="77777777" w:rsidR="005242A5" w:rsidRPr="008439AC" w:rsidRDefault="005242A5" w:rsidP="005242A5">
      <w:pPr>
        <w:pStyle w:val="BodyText"/>
        <w:rPr>
          <w:rFonts w:ascii="Times New Roman" w:hAnsi="Times New Roman"/>
          <w:sz w:val="24"/>
          <w:szCs w:val="24"/>
        </w:rPr>
      </w:pPr>
      <w:r w:rsidRPr="008439AC">
        <w:rPr>
          <w:rFonts w:ascii="Times New Roman" w:hAnsi="Times New Roman"/>
          <w:sz w:val="24"/>
          <w:szCs w:val="24"/>
        </w:rPr>
        <w:tab/>
        <w:t xml:space="preserve">High rates of N, P, and K fertilizers </w:t>
      </w:r>
      <w:proofErr w:type="gramStart"/>
      <w:r w:rsidRPr="008439AC">
        <w:rPr>
          <w:rFonts w:ascii="Times New Roman" w:hAnsi="Times New Roman"/>
          <w:sz w:val="24"/>
          <w:szCs w:val="24"/>
        </w:rPr>
        <w:t>are applied</w:t>
      </w:r>
      <w:proofErr w:type="gramEnd"/>
      <w:r w:rsidRPr="008439AC">
        <w:rPr>
          <w:rFonts w:ascii="Times New Roman" w:hAnsi="Times New Roman"/>
          <w:sz w:val="24"/>
          <w:szCs w:val="24"/>
        </w:rPr>
        <w:t xml:space="preserve"> in the field to the surface of a relatively level, permeable soil in advance of a normal rainy period or irrigation.  High rates </w:t>
      </w:r>
      <w:proofErr w:type="gramStart"/>
      <w:r w:rsidRPr="008439AC">
        <w:rPr>
          <w:rFonts w:ascii="Times New Roman" w:hAnsi="Times New Roman"/>
          <w:sz w:val="24"/>
          <w:szCs w:val="24"/>
        </w:rPr>
        <w:t>are used</w:t>
      </w:r>
      <w:proofErr w:type="gramEnd"/>
      <w:r w:rsidRPr="008439AC">
        <w:rPr>
          <w:rFonts w:ascii="Times New Roman" w:hAnsi="Times New Roman"/>
          <w:sz w:val="24"/>
          <w:szCs w:val="24"/>
        </w:rPr>
        <w:t xml:space="preserve"> to assure nutrient accumulation levels can be detected by common nutrient extraction methods and that the levels will be much higher than that found in unfertilized (control) soil.</w:t>
      </w:r>
    </w:p>
    <w:p w14:paraId="5B6C4A0D" w14:textId="77777777" w:rsidR="005242A5" w:rsidRPr="008439AC" w:rsidRDefault="005242A5" w:rsidP="005242A5">
      <w:pPr>
        <w:pStyle w:val="BodyText"/>
        <w:rPr>
          <w:rFonts w:ascii="Times New Roman" w:hAnsi="Times New Roman"/>
          <w:sz w:val="24"/>
          <w:szCs w:val="24"/>
        </w:rPr>
      </w:pPr>
      <w:r w:rsidRPr="008439AC">
        <w:rPr>
          <w:rFonts w:ascii="Times New Roman" w:hAnsi="Times New Roman"/>
          <w:sz w:val="24"/>
          <w:szCs w:val="24"/>
        </w:rPr>
        <w:tab/>
        <w:t xml:space="preserve">Amounts of each nutrient extracted from fertilized areas </w:t>
      </w:r>
      <w:proofErr w:type="gramStart"/>
      <w:r w:rsidRPr="008439AC">
        <w:rPr>
          <w:rFonts w:ascii="Times New Roman" w:hAnsi="Times New Roman"/>
          <w:sz w:val="24"/>
          <w:szCs w:val="24"/>
        </w:rPr>
        <w:t>are first adjusted</w:t>
      </w:r>
      <w:proofErr w:type="gramEnd"/>
      <w:r w:rsidRPr="008439AC">
        <w:rPr>
          <w:rFonts w:ascii="Times New Roman" w:hAnsi="Times New Roman"/>
          <w:sz w:val="24"/>
          <w:szCs w:val="24"/>
        </w:rPr>
        <w:t xml:space="preserve"> by subtracting the amounts found in similar soil layers of the control soil.  A second adjustment </w:t>
      </w:r>
      <w:proofErr w:type="gramStart"/>
      <w:r w:rsidRPr="008439AC">
        <w:rPr>
          <w:rFonts w:ascii="Times New Roman" w:hAnsi="Times New Roman"/>
          <w:sz w:val="24"/>
          <w:szCs w:val="24"/>
        </w:rPr>
        <w:t>may be made</w:t>
      </w:r>
      <w:proofErr w:type="gramEnd"/>
      <w:r w:rsidRPr="008439AC">
        <w:rPr>
          <w:rFonts w:ascii="Times New Roman" w:hAnsi="Times New Roman"/>
          <w:sz w:val="24"/>
          <w:szCs w:val="24"/>
        </w:rPr>
        <w:t xml:space="preserve"> for soil-changes to the nutrient that causes it to be “non-extractable”.  The amount found in each layer of soil extracted </w:t>
      </w:r>
      <w:proofErr w:type="gramStart"/>
      <w:r w:rsidRPr="008439AC">
        <w:rPr>
          <w:rFonts w:ascii="Times New Roman" w:hAnsi="Times New Roman"/>
          <w:sz w:val="24"/>
          <w:szCs w:val="24"/>
        </w:rPr>
        <w:t>is summed</w:t>
      </w:r>
      <w:proofErr w:type="gramEnd"/>
      <w:r w:rsidRPr="008439AC">
        <w:rPr>
          <w:rFonts w:ascii="Times New Roman" w:hAnsi="Times New Roman"/>
          <w:sz w:val="24"/>
          <w:szCs w:val="24"/>
        </w:rPr>
        <w:t xml:space="preserve"> and the sum divided into the total added to obtain an “adjustment” factor for that nutrient.  This factor </w:t>
      </w:r>
      <w:proofErr w:type="gramStart"/>
      <w:r w:rsidRPr="008439AC">
        <w:rPr>
          <w:rFonts w:ascii="Times New Roman" w:hAnsi="Times New Roman"/>
          <w:sz w:val="24"/>
          <w:szCs w:val="24"/>
        </w:rPr>
        <w:t>is used</w:t>
      </w:r>
      <w:proofErr w:type="gramEnd"/>
      <w:r w:rsidRPr="008439AC">
        <w:rPr>
          <w:rFonts w:ascii="Times New Roman" w:hAnsi="Times New Roman"/>
          <w:sz w:val="24"/>
          <w:szCs w:val="24"/>
        </w:rPr>
        <w:t xml:space="preserve"> to adjust the amount of that nutrient found in each layer before comparisons among nutrients are made.  </w:t>
      </w:r>
      <w:proofErr w:type="gramStart"/>
      <w:r w:rsidRPr="008439AC">
        <w:rPr>
          <w:rFonts w:ascii="Times New Roman" w:hAnsi="Times New Roman"/>
          <w:sz w:val="24"/>
          <w:szCs w:val="24"/>
        </w:rPr>
        <w:t>Step-wise</w:t>
      </w:r>
      <w:proofErr w:type="gramEnd"/>
      <w:r w:rsidRPr="008439AC">
        <w:rPr>
          <w:rFonts w:ascii="Times New Roman" w:hAnsi="Times New Roman"/>
          <w:sz w:val="24"/>
          <w:szCs w:val="24"/>
        </w:rPr>
        <w:t xml:space="preserve"> calculations are made by completing indicated tables. </w:t>
      </w:r>
    </w:p>
    <w:p w14:paraId="6461BF32" w14:textId="77777777" w:rsidR="005242A5" w:rsidRPr="008439AC" w:rsidRDefault="005242A5" w:rsidP="005242A5">
      <w:pPr>
        <w:pStyle w:val="BodyText"/>
        <w:rPr>
          <w:rFonts w:ascii="Times New Roman" w:hAnsi="Times New Roman"/>
          <w:sz w:val="24"/>
          <w:szCs w:val="24"/>
        </w:rPr>
      </w:pPr>
    </w:p>
    <w:p w14:paraId="14F0BF47" w14:textId="77777777" w:rsidR="005242A5" w:rsidRPr="008439AC" w:rsidRDefault="005242A5" w:rsidP="005242A5">
      <w:pPr>
        <w:pStyle w:val="BodyText"/>
        <w:rPr>
          <w:rFonts w:ascii="Times New Roman" w:hAnsi="Times New Roman"/>
          <w:sz w:val="24"/>
          <w:szCs w:val="24"/>
        </w:rPr>
      </w:pPr>
      <w:r w:rsidRPr="008439AC">
        <w:rPr>
          <w:rFonts w:ascii="Times New Roman" w:hAnsi="Times New Roman"/>
          <w:sz w:val="24"/>
          <w:szCs w:val="24"/>
          <w:u w:val="single"/>
        </w:rPr>
        <w:t>Fertilizer Leaching</w:t>
      </w:r>
      <w:r w:rsidRPr="008439AC">
        <w:rPr>
          <w:rFonts w:ascii="Times New Roman" w:hAnsi="Times New Roman"/>
          <w:sz w:val="24"/>
          <w:szCs w:val="24"/>
        </w:rPr>
        <w:t xml:space="preserve">  </w:t>
      </w:r>
    </w:p>
    <w:p w14:paraId="72E6BFA9" w14:textId="77777777" w:rsidR="005242A5" w:rsidRPr="008439AC" w:rsidRDefault="005242A5" w:rsidP="005242A5">
      <w:pPr>
        <w:pStyle w:val="BodyText"/>
        <w:rPr>
          <w:rFonts w:ascii="Times New Roman" w:hAnsi="Times New Roman"/>
          <w:sz w:val="24"/>
          <w:szCs w:val="24"/>
        </w:rPr>
      </w:pPr>
      <w:r w:rsidRPr="008439AC">
        <w:rPr>
          <w:rFonts w:ascii="Times New Roman" w:hAnsi="Times New Roman"/>
          <w:sz w:val="24"/>
          <w:szCs w:val="24"/>
        </w:rPr>
        <w:tab/>
        <w:t xml:space="preserve">Fertilizer leaching </w:t>
      </w:r>
      <w:proofErr w:type="gramStart"/>
      <w:r w:rsidRPr="008439AC">
        <w:rPr>
          <w:rFonts w:ascii="Times New Roman" w:hAnsi="Times New Roman"/>
          <w:sz w:val="24"/>
          <w:szCs w:val="24"/>
        </w:rPr>
        <w:t>is estimated</w:t>
      </w:r>
      <w:proofErr w:type="gramEnd"/>
      <w:r w:rsidRPr="008439AC">
        <w:rPr>
          <w:rFonts w:ascii="Times New Roman" w:hAnsi="Times New Roman"/>
          <w:sz w:val="24"/>
          <w:szCs w:val="24"/>
        </w:rPr>
        <w:t xml:space="preserve"> by calculating changes in the water-soluble forms of the nutrients found in subsoil of fertilized areas.</w:t>
      </w:r>
    </w:p>
    <w:p w14:paraId="71D73D11" w14:textId="77777777" w:rsidR="00B132B1" w:rsidRDefault="00B132B1" w:rsidP="00AC0D2F">
      <w:pPr>
        <w:tabs>
          <w:tab w:val="left" w:pos="600"/>
          <w:tab w:val="left" w:pos="1200"/>
        </w:tabs>
        <w:rPr>
          <w:u w:val="single"/>
        </w:rPr>
      </w:pPr>
    </w:p>
    <w:p w14:paraId="4A2E8F0A" w14:textId="77777777" w:rsidR="008D719C" w:rsidRPr="00804A55" w:rsidRDefault="008D719C" w:rsidP="00AC0D2F">
      <w:pPr>
        <w:tabs>
          <w:tab w:val="left" w:pos="600"/>
          <w:tab w:val="left" w:pos="1200"/>
        </w:tabs>
      </w:pPr>
      <w:r w:rsidRPr="008D719C">
        <w:rPr>
          <w:u w:val="single"/>
        </w:rPr>
        <w:t>Exchangeable Basic Cations</w:t>
      </w:r>
      <w:r w:rsidR="00804A55">
        <w:t xml:space="preserve"> (</w:t>
      </w:r>
      <w:r w:rsidR="00E47320">
        <w:t>Group activity 3-4 students per group</w:t>
      </w:r>
      <w:r w:rsidR="00804A55">
        <w:t>)</w:t>
      </w:r>
    </w:p>
    <w:p w14:paraId="773243A1" w14:textId="77777777" w:rsidR="008D719C" w:rsidRPr="00967C71" w:rsidRDefault="008D719C" w:rsidP="00AC0D2F">
      <w:pPr>
        <w:tabs>
          <w:tab w:val="left" w:pos="600"/>
          <w:tab w:val="left" w:pos="1200"/>
        </w:tabs>
        <w:jc w:val="center"/>
      </w:pPr>
    </w:p>
    <w:p w14:paraId="5E595EE3" w14:textId="77777777" w:rsidR="008D719C" w:rsidRPr="00967C71" w:rsidRDefault="008D719C" w:rsidP="00AC0D2F">
      <w:pPr>
        <w:tabs>
          <w:tab w:val="left" w:pos="600"/>
          <w:tab w:val="left" w:pos="1200"/>
        </w:tabs>
      </w:pPr>
      <w:r w:rsidRPr="00967C71">
        <w:tab/>
        <w:t>1.  Place 2</w:t>
      </w:r>
      <w:r w:rsidR="00D55D38">
        <w:t>.0</w:t>
      </w:r>
      <w:r w:rsidRPr="00967C71">
        <w:t xml:space="preserve"> g of the air-dried soil prov</w:t>
      </w:r>
      <w:r>
        <w:t xml:space="preserve">ided into a </w:t>
      </w:r>
      <w:r w:rsidR="00C63DFC">
        <w:t>plastic cup</w:t>
      </w:r>
      <w:r>
        <w:t xml:space="preserve"> (record weight </w:t>
      </w:r>
      <w:r>
        <w:br/>
      </w:r>
      <w:r>
        <w:tab/>
        <w:t xml:space="preserve">     to the nearest 0.01 g).</w:t>
      </w:r>
    </w:p>
    <w:p w14:paraId="259A1DC8" w14:textId="77777777" w:rsidR="008D719C" w:rsidRPr="00967C71" w:rsidRDefault="008D719C" w:rsidP="00AC0D2F">
      <w:pPr>
        <w:tabs>
          <w:tab w:val="left" w:pos="600"/>
          <w:tab w:val="left" w:pos="1200"/>
        </w:tabs>
      </w:pPr>
    </w:p>
    <w:p w14:paraId="24754A0A" w14:textId="77777777" w:rsidR="008D719C" w:rsidRPr="00967C71" w:rsidRDefault="008D719C" w:rsidP="00AC0D2F">
      <w:pPr>
        <w:tabs>
          <w:tab w:val="left" w:pos="600"/>
          <w:tab w:val="left" w:pos="1200"/>
        </w:tabs>
        <w:ind w:left="900" w:hanging="900"/>
      </w:pPr>
      <w:r w:rsidRPr="00967C71">
        <w:tab/>
        <w:t xml:space="preserve">2.  Add 20 ml of Mehlich 3 extracting solution to each </w:t>
      </w:r>
      <w:r w:rsidR="00C63DFC">
        <w:t>plastic cup</w:t>
      </w:r>
      <w:r w:rsidRPr="00967C71">
        <w:t xml:space="preserve"> and shake for 5 minutes. </w:t>
      </w:r>
    </w:p>
    <w:p w14:paraId="42A626F1" w14:textId="77777777" w:rsidR="008D719C" w:rsidRPr="00967C71" w:rsidRDefault="008D719C" w:rsidP="00AC0D2F">
      <w:pPr>
        <w:tabs>
          <w:tab w:val="left" w:pos="600"/>
          <w:tab w:val="left" w:pos="1200"/>
        </w:tabs>
      </w:pPr>
    </w:p>
    <w:p w14:paraId="7B30C610" w14:textId="77777777" w:rsidR="008D719C" w:rsidRPr="00967C71" w:rsidRDefault="008D719C" w:rsidP="00AC0D2F">
      <w:pPr>
        <w:tabs>
          <w:tab w:val="left" w:pos="600"/>
          <w:tab w:val="left" w:pos="1200"/>
        </w:tabs>
      </w:pPr>
      <w:r w:rsidRPr="00967C71">
        <w:t xml:space="preserve"> </w:t>
      </w:r>
      <w:r w:rsidRPr="00967C71">
        <w:tab/>
        <w:t xml:space="preserve">3.  Decant the liquid portion through a </w:t>
      </w:r>
      <w:proofErr w:type="spellStart"/>
      <w:r w:rsidRPr="00967C71">
        <w:t>Whatman</w:t>
      </w:r>
      <w:proofErr w:type="spellEnd"/>
      <w:r w:rsidRPr="00967C71">
        <w:t xml:space="preserve"> #42 filter, saving the filtrate in a clean </w:t>
      </w:r>
    </w:p>
    <w:p w14:paraId="192B3DD7" w14:textId="77777777" w:rsidR="008D719C" w:rsidRPr="00C63DFC" w:rsidRDefault="00C63DFC" w:rsidP="00C63DFC">
      <w:pPr>
        <w:tabs>
          <w:tab w:val="left" w:pos="600"/>
          <w:tab w:val="left" w:pos="1200"/>
        </w:tabs>
        <w:ind w:left="900"/>
        <w:rPr>
          <w:b/>
        </w:rPr>
      </w:pPr>
      <w:proofErr w:type="gramStart"/>
      <w:r>
        <w:t>container</w:t>
      </w:r>
      <w:proofErr w:type="gramEnd"/>
      <w:r>
        <w:t xml:space="preserve"> (another plastic cup)</w:t>
      </w:r>
      <w:r w:rsidR="008D719C" w:rsidRPr="00967C71">
        <w:t xml:space="preserve">.   </w:t>
      </w:r>
      <w:r w:rsidR="008D719C" w:rsidRPr="00967C71">
        <w:rPr>
          <w:b/>
        </w:rPr>
        <w:t>Be careful not to get too much soil</w:t>
      </w:r>
      <w:r>
        <w:rPr>
          <w:b/>
        </w:rPr>
        <w:t xml:space="preserve"> onto your filter </w:t>
      </w:r>
      <w:proofErr w:type="gramStart"/>
      <w:r>
        <w:rPr>
          <w:b/>
        </w:rPr>
        <w:t>paper</w:t>
      </w:r>
      <w:proofErr w:type="gramEnd"/>
      <w:r>
        <w:rPr>
          <w:b/>
        </w:rPr>
        <w:t xml:space="preserve"> as this </w:t>
      </w:r>
      <w:r w:rsidR="008D719C" w:rsidRPr="00967C71">
        <w:rPr>
          <w:b/>
        </w:rPr>
        <w:t>will greatly slow the rate of filtration (</w:t>
      </w:r>
      <w:proofErr w:type="spellStart"/>
      <w:r w:rsidR="008D719C" w:rsidRPr="00967C71">
        <w:t>refilter</w:t>
      </w:r>
      <w:proofErr w:type="spellEnd"/>
      <w:r w:rsidR="008D719C" w:rsidRPr="00967C71">
        <w:t xml:space="preserve"> if extract</w:t>
      </w:r>
      <w:r>
        <w:t xml:space="preserve"> i</w:t>
      </w:r>
      <w:r w:rsidR="008D719C" w:rsidRPr="00967C71">
        <w:t>s not clear).</w:t>
      </w:r>
    </w:p>
    <w:p w14:paraId="5774E83F" w14:textId="214DE5F0" w:rsidR="008D719C" w:rsidRPr="00967C71" w:rsidRDefault="00240C51" w:rsidP="00AC0D2F">
      <w:pPr>
        <w:tabs>
          <w:tab w:val="left" w:pos="600"/>
          <w:tab w:val="left" w:pos="1200"/>
        </w:tabs>
      </w:pPr>
      <w:r>
        <w:tab/>
      </w:r>
    </w:p>
    <w:p w14:paraId="3AFEAD8D" w14:textId="77777777" w:rsidR="008D719C" w:rsidRDefault="008D719C" w:rsidP="00AC0D2F">
      <w:pPr>
        <w:tabs>
          <w:tab w:val="left" w:pos="600"/>
          <w:tab w:val="left" w:pos="1200"/>
        </w:tabs>
        <w:rPr>
          <w:b/>
          <w:bCs/>
          <w:u w:val="single"/>
        </w:rPr>
      </w:pPr>
    </w:p>
    <w:p w14:paraId="5754CCF1" w14:textId="77777777" w:rsidR="00DB6089" w:rsidRPr="00967C71" w:rsidRDefault="00DB6089" w:rsidP="00AC0D2F">
      <w:pPr>
        <w:tabs>
          <w:tab w:val="left" w:pos="600"/>
          <w:tab w:val="left" w:pos="1200"/>
        </w:tabs>
        <w:rPr>
          <w:b/>
          <w:bCs/>
          <w:u w:val="single"/>
        </w:rPr>
      </w:pPr>
    </w:p>
    <w:p w14:paraId="6B4727C5" w14:textId="77777777" w:rsidR="008D719C" w:rsidRPr="00804A55" w:rsidRDefault="008D719C" w:rsidP="00AC0D2F">
      <w:pPr>
        <w:tabs>
          <w:tab w:val="left" w:pos="600"/>
          <w:tab w:val="left" w:pos="1200"/>
        </w:tabs>
        <w:rPr>
          <w:bCs/>
        </w:rPr>
      </w:pPr>
      <w:r w:rsidRPr="008D719C">
        <w:rPr>
          <w:bCs/>
          <w:u w:val="single"/>
        </w:rPr>
        <w:t xml:space="preserve">Exchangeable </w:t>
      </w:r>
      <w:r w:rsidR="008F6BEC">
        <w:rPr>
          <w:bCs/>
          <w:u w:val="single"/>
        </w:rPr>
        <w:t>Acidity</w:t>
      </w:r>
      <w:r w:rsidR="00E47320">
        <w:rPr>
          <w:bCs/>
        </w:rPr>
        <w:t xml:space="preserve"> (Conducted by TAs</w:t>
      </w:r>
      <w:r w:rsidR="00804A55">
        <w:rPr>
          <w:bCs/>
        </w:rPr>
        <w:t>)</w:t>
      </w:r>
    </w:p>
    <w:p w14:paraId="23CD91D3" w14:textId="77777777" w:rsidR="008D719C" w:rsidRPr="008D719C" w:rsidRDefault="008D719C" w:rsidP="00AC0D2F">
      <w:pPr>
        <w:tabs>
          <w:tab w:val="left" w:pos="600"/>
          <w:tab w:val="left" w:pos="1200"/>
        </w:tabs>
        <w:jc w:val="center"/>
        <w:rPr>
          <w:bCs/>
          <w:u w:val="single"/>
        </w:rPr>
      </w:pPr>
    </w:p>
    <w:p w14:paraId="20601CCD" w14:textId="77777777" w:rsidR="008D719C" w:rsidRPr="00967C71" w:rsidRDefault="008D719C" w:rsidP="00AC0D2F">
      <w:pPr>
        <w:numPr>
          <w:ilvl w:val="0"/>
          <w:numId w:val="18"/>
        </w:numPr>
        <w:tabs>
          <w:tab w:val="left" w:pos="600"/>
          <w:tab w:val="left" w:pos="1200"/>
        </w:tabs>
      </w:pPr>
      <w:r w:rsidRPr="00967C71">
        <w:t>Weigh 2</w:t>
      </w:r>
      <w:r w:rsidR="00AF336D">
        <w:t>.0</w:t>
      </w:r>
      <w:r w:rsidRPr="00967C71">
        <w:t xml:space="preserve"> g of air dried soil provided into a 125 ml Erlenmeyer flask (record weight to </w:t>
      </w:r>
    </w:p>
    <w:p w14:paraId="223DB373" w14:textId="77777777" w:rsidR="008D719C" w:rsidRDefault="008D719C" w:rsidP="00AC0D2F">
      <w:pPr>
        <w:tabs>
          <w:tab w:val="left" w:pos="600"/>
          <w:tab w:val="left" w:pos="1200"/>
        </w:tabs>
        <w:ind w:left="600"/>
      </w:pPr>
      <w:r w:rsidRPr="00967C71">
        <w:t xml:space="preserve">      </w:t>
      </w:r>
      <w:proofErr w:type="gramStart"/>
      <w:r w:rsidRPr="00967C71">
        <w:t>nearest</w:t>
      </w:r>
      <w:proofErr w:type="gramEnd"/>
      <w:r w:rsidRPr="00967C71">
        <w:t xml:space="preserve"> </w:t>
      </w:r>
      <w:r>
        <w:t>0</w:t>
      </w:r>
      <w:r w:rsidRPr="00967C71">
        <w:t>.001</w:t>
      </w:r>
      <w:r>
        <w:t xml:space="preserve"> g</w:t>
      </w:r>
      <w:r w:rsidRPr="00967C71">
        <w:t>).</w:t>
      </w:r>
    </w:p>
    <w:p w14:paraId="341A077D" w14:textId="77777777" w:rsidR="008D719C" w:rsidRPr="00967C71" w:rsidRDefault="008D719C" w:rsidP="00AC0D2F">
      <w:pPr>
        <w:tabs>
          <w:tab w:val="left" w:pos="600"/>
          <w:tab w:val="left" w:pos="1200"/>
        </w:tabs>
        <w:ind w:left="600"/>
      </w:pPr>
    </w:p>
    <w:p w14:paraId="659E0F8A" w14:textId="77777777" w:rsidR="008D719C" w:rsidRDefault="008D719C" w:rsidP="00AC0D2F">
      <w:pPr>
        <w:numPr>
          <w:ilvl w:val="0"/>
          <w:numId w:val="18"/>
        </w:numPr>
        <w:tabs>
          <w:tab w:val="left" w:pos="600"/>
          <w:tab w:val="left" w:pos="1200"/>
        </w:tabs>
      </w:pPr>
      <w:r w:rsidRPr="00967C71">
        <w:t xml:space="preserve">Add 20 ml of 1 </w:t>
      </w:r>
      <w:r w:rsidRPr="00967C71">
        <w:rPr>
          <w:u w:val="single"/>
        </w:rPr>
        <w:t>N</w:t>
      </w:r>
      <w:r w:rsidRPr="00967C71">
        <w:t xml:space="preserve"> </w:t>
      </w:r>
      <w:proofErr w:type="gramStart"/>
      <w:r w:rsidRPr="00967C71">
        <w:t>Ba(</w:t>
      </w:r>
      <w:proofErr w:type="gramEnd"/>
      <w:r w:rsidRPr="00967C71">
        <w:t>CH</w:t>
      </w:r>
      <w:r w:rsidRPr="00967C71">
        <w:rPr>
          <w:vertAlign w:val="subscript"/>
        </w:rPr>
        <w:t>3</w:t>
      </w:r>
      <w:r w:rsidRPr="00967C71">
        <w:t>COO)</w:t>
      </w:r>
      <w:r w:rsidRPr="00967C71">
        <w:rPr>
          <w:vertAlign w:val="subscript"/>
        </w:rPr>
        <w:t>2</w:t>
      </w:r>
      <w:r w:rsidRPr="00967C71">
        <w:t xml:space="preserve">, shake vigorously. </w:t>
      </w:r>
    </w:p>
    <w:p w14:paraId="7BC705C2" w14:textId="77777777" w:rsidR="00804A55" w:rsidRPr="00967C71" w:rsidRDefault="00804A55" w:rsidP="00804A55">
      <w:pPr>
        <w:tabs>
          <w:tab w:val="left" w:pos="600"/>
          <w:tab w:val="left" w:pos="1200"/>
        </w:tabs>
        <w:ind w:left="960"/>
      </w:pPr>
    </w:p>
    <w:p w14:paraId="1D34E182" w14:textId="77777777" w:rsidR="008D719C" w:rsidRPr="00967C71" w:rsidRDefault="008D719C" w:rsidP="00AC0D2F">
      <w:pPr>
        <w:numPr>
          <w:ilvl w:val="0"/>
          <w:numId w:val="18"/>
        </w:numPr>
        <w:tabs>
          <w:tab w:val="left" w:pos="600"/>
          <w:tab w:val="left" w:pos="1200"/>
        </w:tabs>
      </w:pPr>
      <w:r w:rsidRPr="00967C71">
        <w:lastRenderedPageBreak/>
        <w:t xml:space="preserve">Decant the liquid portion into a </w:t>
      </w:r>
      <w:proofErr w:type="spellStart"/>
      <w:r w:rsidRPr="00967C71">
        <w:t>Whatman</w:t>
      </w:r>
      <w:proofErr w:type="spellEnd"/>
      <w:r w:rsidRPr="00967C71">
        <w:t xml:space="preserve"> #42 filter</w:t>
      </w:r>
      <w:r>
        <w:t xml:space="preserve"> paper</w:t>
      </w:r>
      <w:r w:rsidRPr="00967C71">
        <w:t>, collecting the filtrate in a clean 250 ml beaker.</w:t>
      </w:r>
    </w:p>
    <w:p w14:paraId="10BBFFC9" w14:textId="77777777" w:rsidR="008D719C" w:rsidRPr="00967C71" w:rsidRDefault="008D719C" w:rsidP="00AC0D2F">
      <w:pPr>
        <w:tabs>
          <w:tab w:val="left" w:pos="600"/>
          <w:tab w:val="left" w:pos="1200"/>
        </w:tabs>
        <w:ind w:left="600"/>
      </w:pPr>
    </w:p>
    <w:p w14:paraId="17508768" w14:textId="77777777" w:rsidR="008D719C" w:rsidRPr="00967C71" w:rsidRDefault="008D719C" w:rsidP="00AC0D2F">
      <w:pPr>
        <w:numPr>
          <w:ilvl w:val="0"/>
          <w:numId w:val="18"/>
        </w:numPr>
        <w:tabs>
          <w:tab w:val="left" w:pos="600"/>
          <w:tab w:val="left" w:pos="1200"/>
        </w:tabs>
      </w:pPr>
      <w:r w:rsidRPr="00967C71">
        <w:t xml:space="preserve">Add 10 ml additional 1 </w:t>
      </w:r>
      <w:r w:rsidRPr="00967C71">
        <w:rPr>
          <w:u w:val="single"/>
        </w:rPr>
        <w:t>N</w:t>
      </w:r>
      <w:r w:rsidRPr="00967C71">
        <w:t xml:space="preserve"> </w:t>
      </w:r>
      <w:proofErr w:type="gramStart"/>
      <w:r w:rsidRPr="00967C71">
        <w:t>Ba(</w:t>
      </w:r>
      <w:proofErr w:type="gramEnd"/>
      <w:r w:rsidRPr="00967C71">
        <w:t>CH</w:t>
      </w:r>
      <w:r w:rsidRPr="00967C71">
        <w:rPr>
          <w:vertAlign w:val="subscript"/>
        </w:rPr>
        <w:t>3</w:t>
      </w:r>
      <w:r w:rsidRPr="00967C71">
        <w:t>COO)</w:t>
      </w:r>
      <w:r w:rsidRPr="00967C71">
        <w:rPr>
          <w:vertAlign w:val="subscript"/>
        </w:rPr>
        <w:t xml:space="preserve">2 </w:t>
      </w:r>
      <w:r w:rsidRPr="00967C71">
        <w:t>to the soil in the flask, shake vigorously and decant the liquid through the filter, adding this filtrate to the beaker containing the first filtrate.</w:t>
      </w:r>
    </w:p>
    <w:p w14:paraId="07675BE7" w14:textId="77777777" w:rsidR="008D719C" w:rsidRPr="00967C71" w:rsidRDefault="008D719C" w:rsidP="00AC0D2F">
      <w:pPr>
        <w:tabs>
          <w:tab w:val="left" w:pos="900"/>
          <w:tab w:val="left" w:pos="1200"/>
        </w:tabs>
        <w:ind w:left="600"/>
      </w:pPr>
    </w:p>
    <w:p w14:paraId="233D6C76" w14:textId="77777777" w:rsidR="008D719C" w:rsidRPr="00967C71" w:rsidRDefault="008D719C" w:rsidP="00AC0D2F">
      <w:pPr>
        <w:numPr>
          <w:ilvl w:val="0"/>
          <w:numId w:val="18"/>
        </w:numPr>
        <w:tabs>
          <w:tab w:val="left" w:pos="900"/>
          <w:tab w:val="left" w:pos="1200"/>
        </w:tabs>
      </w:pPr>
      <w:r w:rsidRPr="00967C71">
        <w:t xml:space="preserve">Add 3 drops of phenolphthalein to the collected filtrate and titrate to a faint pink color with standardized </w:t>
      </w:r>
      <w:proofErr w:type="spellStart"/>
      <w:r w:rsidRPr="00967C71">
        <w:t>NaOH</w:t>
      </w:r>
      <w:proofErr w:type="spellEnd"/>
      <w:r>
        <w:t>,</w:t>
      </w:r>
      <w:r w:rsidRPr="00967C71">
        <w:t xml:space="preserve"> which should be approximately 0.1 </w:t>
      </w:r>
      <w:r w:rsidRPr="00967C71">
        <w:rPr>
          <w:u w:val="single"/>
        </w:rPr>
        <w:t>N</w:t>
      </w:r>
      <w:r w:rsidRPr="00967C71">
        <w:t xml:space="preserve">.  Record the exact normality of the </w:t>
      </w:r>
      <w:proofErr w:type="spellStart"/>
      <w:r w:rsidRPr="00967C71">
        <w:t>NaOH</w:t>
      </w:r>
      <w:proofErr w:type="spellEnd"/>
      <w:r w:rsidRPr="00967C71">
        <w:t xml:space="preserve"> for use in the calculations.</w:t>
      </w:r>
    </w:p>
    <w:p w14:paraId="06769F8C" w14:textId="77777777" w:rsidR="008D719C" w:rsidRPr="00967C71" w:rsidRDefault="008D719C" w:rsidP="00AC0D2F">
      <w:pPr>
        <w:tabs>
          <w:tab w:val="left" w:pos="600"/>
          <w:tab w:val="left" w:pos="1200"/>
        </w:tabs>
        <w:ind w:left="600"/>
      </w:pPr>
    </w:p>
    <w:p w14:paraId="0FD36593" w14:textId="77777777" w:rsidR="008D719C" w:rsidRPr="00967C71" w:rsidRDefault="008D719C" w:rsidP="00AC0D2F">
      <w:pPr>
        <w:numPr>
          <w:ilvl w:val="0"/>
          <w:numId w:val="18"/>
        </w:numPr>
        <w:tabs>
          <w:tab w:val="left" w:pos="600"/>
          <w:tab w:val="left" w:pos="1200"/>
        </w:tabs>
      </w:pPr>
      <w:r w:rsidRPr="00967C71">
        <w:t xml:space="preserve">Calculate the </w:t>
      </w:r>
      <w:proofErr w:type="spellStart"/>
      <w:r w:rsidRPr="00967C71">
        <w:t>cmoles</w:t>
      </w:r>
      <w:proofErr w:type="spellEnd"/>
      <w:r w:rsidRPr="00967C71">
        <w:t xml:space="preserve"> of exchangeable </w:t>
      </w:r>
      <w:r w:rsidR="008E0C71">
        <w:t>acidity</w:t>
      </w:r>
      <w:r w:rsidRPr="00967C71">
        <w:t xml:space="preserve"> per kilogram of soil.  </w:t>
      </w:r>
    </w:p>
    <w:p w14:paraId="3BEC7638" w14:textId="77777777" w:rsidR="008D719C" w:rsidRPr="00967C71" w:rsidRDefault="008D719C" w:rsidP="00AC0D2F">
      <w:pPr>
        <w:tabs>
          <w:tab w:val="left" w:pos="600"/>
          <w:tab w:val="left" w:pos="1200"/>
        </w:tabs>
        <w:rPr>
          <w:b/>
          <w:u w:val="single"/>
        </w:rPr>
      </w:pPr>
    </w:p>
    <w:p w14:paraId="7980168F" w14:textId="77777777" w:rsidR="00004588" w:rsidRDefault="00004588" w:rsidP="00AC0D2F">
      <w:pPr>
        <w:tabs>
          <w:tab w:val="left" w:pos="450"/>
          <w:tab w:val="left" w:pos="810"/>
        </w:tabs>
        <w:rPr>
          <w:b/>
          <w:bCs/>
          <w:sz w:val="22"/>
        </w:rPr>
      </w:pPr>
    </w:p>
    <w:p w14:paraId="3D244AB5" w14:textId="03A72956" w:rsidR="00004588" w:rsidRDefault="00A61871" w:rsidP="00AC0D2F">
      <w:pPr>
        <w:tabs>
          <w:tab w:val="left" w:pos="450"/>
          <w:tab w:val="left" w:pos="810"/>
        </w:tabs>
        <w:rPr>
          <w:szCs w:val="24"/>
        </w:rPr>
      </w:pPr>
      <w:r w:rsidRPr="0087462C">
        <w:rPr>
          <w:b/>
          <w:bCs/>
          <w:szCs w:val="24"/>
          <w:u w:val="single"/>
        </w:rPr>
        <w:t>Results</w:t>
      </w:r>
    </w:p>
    <w:p w14:paraId="3452C9C3" w14:textId="77777777" w:rsidR="005B58E1" w:rsidRPr="005B58E1" w:rsidRDefault="005B58E1" w:rsidP="00AC0D2F">
      <w:pPr>
        <w:tabs>
          <w:tab w:val="left" w:pos="450"/>
          <w:tab w:val="left" w:pos="810"/>
        </w:tabs>
        <w:rPr>
          <w:szCs w:val="24"/>
        </w:rPr>
      </w:pPr>
    </w:p>
    <w:p w14:paraId="671306AB" w14:textId="77777777" w:rsidR="00DB6089" w:rsidRPr="00A61871" w:rsidRDefault="00DB6089" w:rsidP="00AC0D2F">
      <w:pPr>
        <w:tabs>
          <w:tab w:val="left" w:pos="600"/>
          <w:tab w:val="left" w:pos="1200"/>
        </w:tabs>
        <w:rPr>
          <w:szCs w:val="24"/>
        </w:rPr>
      </w:pPr>
      <w:r w:rsidRPr="00A61871">
        <w:rPr>
          <w:szCs w:val="24"/>
        </w:rPr>
        <w:t>A.  Calculating Exchangeable Acidity</w:t>
      </w:r>
    </w:p>
    <w:p w14:paraId="5FF3BD3D" w14:textId="77777777" w:rsidR="00DB6089" w:rsidRPr="00A61871" w:rsidRDefault="00DB6089" w:rsidP="00AC0D2F">
      <w:pPr>
        <w:tabs>
          <w:tab w:val="left" w:pos="600"/>
          <w:tab w:val="left" w:pos="1200"/>
        </w:tabs>
        <w:rPr>
          <w:szCs w:val="24"/>
        </w:rPr>
      </w:pPr>
    </w:p>
    <w:p w14:paraId="24AFB550" w14:textId="77777777" w:rsidR="00DB6089" w:rsidRPr="00A61871" w:rsidRDefault="00DB6089" w:rsidP="00AC0D2F">
      <w:pPr>
        <w:tabs>
          <w:tab w:val="left" w:pos="600"/>
          <w:tab w:val="left" w:pos="1200"/>
        </w:tabs>
        <w:rPr>
          <w:szCs w:val="24"/>
        </w:rPr>
      </w:pPr>
      <w:r w:rsidRPr="00A61871">
        <w:rPr>
          <w:szCs w:val="24"/>
        </w:rPr>
        <w:t>The barium acetate removes all of the cations from the exchange sites of the 2 g of soil.  However, in the titration we measure only the acidic cations in the filtered solution:</w:t>
      </w:r>
    </w:p>
    <w:p w14:paraId="03CB83F9" w14:textId="77777777" w:rsidR="00DB6089" w:rsidRPr="00A61871" w:rsidRDefault="00DB6089" w:rsidP="00DB6089">
      <w:pPr>
        <w:tabs>
          <w:tab w:val="left" w:pos="600"/>
          <w:tab w:val="left" w:pos="1200"/>
        </w:tabs>
        <w:spacing w:line="240" w:lineRule="exact"/>
        <w:rPr>
          <w:szCs w:val="24"/>
        </w:rPr>
      </w:pPr>
    </w:p>
    <w:p w14:paraId="3192ACFE" w14:textId="77777777" w:rsidR="00DB6089" w:rsidRPr="00A61871" w:rsidRDefault="00B36D29" w:rsidP="00DB6089">
      <w:pPr>
        <w:numPr>
          <w:ilvl w:val="0"/>
          <w:numId w:val="19"/>
        </w:numPr>
        <w:tabs>
          <w:tab w:val="left" w:pos="600"/>
        </w:tabs>
        <w:rPr>
          <w:position w:val="6"/>
          <w:szCs w:val="24"/>
        </w:rPr>
      </w:pPr>
      <w:r>
        <w:rPr>
          <w:noProof/>
          <w:szCs w:val="24"/>
        </w:rPr>
        <w:object w:dxaOrig="1440" w:dyaOrig="1440" w14:anchorId="51A16422">
          <v:shape id="_x0000_s1031" type="#_x0000_t75" style="position:absolute;left:0;text-align:left;margin-left:54pt;margin-top:2.4pt;width:251pt;height:34pt;z-index:251656704" o:allowincell="f">
            <v:imagedata r:id="rId9" o:title=""/>
            <w10:anchorlock/>
          </v:shape>
          <o:OLEObject Type="Embed" ProgID="Equation.3" ShapeID="_x0000_s1031" DrawAspect="Content" ObjectID="_1660736394" r:id="rId10"/>
        </w:object>
      </w:r>
    </w:p>
    <w:p w14:paraId="63035554" w14:textId="77777777" w:rsidR="00DB6089" w:rsidRPr="00A61871" w:rsidRDefault="00DB6089" w:rsidP="00DB6089">
      <w:pPr>
        <w:tabs>
          <w:tab w:val="left" w:pos="600"/>
        </w:tabs>
        <w:rPr>
          <w:szCs w:val="24"/>
        </w:rPr>
      </w:pPr>
    </w:p>
    <w:p w14:paraId="11ED552E" w14:textId="77777777" w:rsidR="00DB6089" w:rsidRPr="00A61871" w:rsidRDefault="00DB6089" w:rsidP="00DB6089">
      <w:pPr>
        <w:tabs>
          <w:tab w:val="left" w:pos="600"/>
        </w:tabs>
        <w:rPr>
          <w:szCs w:val="24"/>
        </w:rPr>
      </w:pPr>
    </w:p>
    <w:p w14:paraId="58E97B22" w14:textId="77777777" w:rsidR="00DB6089" w:rsidRPr="00A61871" w:rsidRDefault="00DB6089" w:rsidP="00DB6089">
      <w:pPr>
        <w:tabs>
          <w:tab w:val="left" w:pos="600"/>
        </w:tabs>
        <w:rPr>
          <w:position w:val="6"/>
          <w:szCs w:val="24"/>
        </w:rPr>
      </w:pPr>
      <w:r w:rsidRPr="00A61871">
        <w:rPr>
          <w:position w:val="6"/>
          <w:szCs w:val="24"/>
        </w:rPr>
        <w:tab/>
      </w:r>
    </w:p>
    <w:p w14:paraId="1025B4C0" w14:textId="77777777" w:rsidR="00DB6089" w:rsidRPr="00A61871" w:rsidRDefault="00B36D29" w:rsidP="00DB6089">
      <w:pPr>
        <w:numPr>
          <w:ilvl w:val="0"/>
          <w:numId w:val="19"/>
        </w:numPr>
        <w:tabs>
          <w:tab w:val="left" w:pos="600"/>
        </w:tabs>
        <w:rPr>
          <w:szCs w:val="24"/>
        </w:rPr>
      </w:pPr>
      <w:r>
        <w:rPr>
          <w:noProof/>
          <w:szCs w:val="24"/>
        </w:rPr>
        <w:object w:dxaOrig="1440" w:dyaOrig="1440" w14:anchorId="378B5F98">
          <v:shape id="_x0000_s1032" type="#_x0000_t75" style="position:absolute;left:0;text-align:left;margin-left:54pt;margin-top:3.35pt;width:285pt;height:19pt;z-index:251657728" o:allowincell="f">
            <v:imagedata r:id="rId11" o:title=""/>
            <w10:anchorlock/>
          </v:shape>
          <o:OLEObject Type="Embed" ProgID="Equation.3" ShapeID="_x0000_s1032" DrawAspect="Content" ObjectID="_1660736395" r:id="rId12"/>
        </w:object>
      </w:r>
    </w:p>
    <w:p w14:paraId="1193E4B9" w14:textId="77777777" w:rsidR="00DB6089" w:rsidRPr="00A61871" w:rsidRDefault="00DB6089" w:rsidP="00DB6089">
      <w:pPr>
        <w:tabs>
          <w:tab w:val="left" w:pos="600"/>
        </w:tabs>
        <w:rPr>
          <w:szCs w:val="24"/>
        </w:rPr>
      </w:pPr>
    </w:p>
    <w:p w14:paraId="71BA3ECF" w14:textId="77777777" w:rsidR="00DB6089" w:rsidRPr="00A61871" w:rsidRDefault="00DB6089" w:rsidP="00DB6089">
      <w:pPr>
        <w:tabs>
          <w:tab w:val="left" w:pos="600"/>
        </w:tabs>
        <w:rPr>
          <w:szCs w:val="24"/>
        </w:rPr>
      </w:pPr>
    </w:p>
    <w:p w14:paraId="11086E7B" w14:textId="77777777" w:rsidR="00DB6089" w:rsidRPr="00A61871" w:rsidRDefault="00B36D29" w:rsidP="00DB6089">
      <w:pPr>
        <w:tabs>
          <w:tab w:val="left" w:pos="600"/>
        </w:tabs>
        <w:rPr>
          <w:szCs w:val="24"/>
        </w:rPr>
      </w:pPr>
      <w:r>
        <w:rPr>
          <w:noProof/>
          <w:szCs w:val="24"/>
        </w:rPr>
        <w:object w:dxaOrig="1440" w:dyaOrig="1440" w14:anchorId="78DF0BA1">
          <v:shape id="_x0000_s1033" type="#_x0000_t75" style="position:absolute;margin-left:54pt;margin-top:4.1pt;width:185pt;height:36pt;z-index:251658752" o:allowincell="f">
            <v:imagedata r:id="rId13" o:title=""/>
            <w10:anchorlock/>
          </v:shape>
          <o:OLEObject Type="Embed" ProgID="Equation.3" ShapeID="_x0000_s1033" DrawAspect="Content" ObjectID="_1660736396" r:id="rId14"/>
        </w:object>
      </w:r>
      <w:r w:rsidR="00DB6089" w:rsidRPr="00A61871">
        <w:rPr>
          <w:szCs w:val="24"/>
        </w:rPr>
        <w:tab/>
        <w:t>3)</w:t>
      </w:r>
    </w:p>
    <w:p w14:paraId="0B833217" w14:textId="77777777" w:rsidR="00DB6089" w:rsidRPr="00A61871" w:rsidRDefault="00DB6089" w:rsidP="00DB6089">
      <w:pPr>
        <w:tabs>
          <w:tab w:val="left" w:pos="600"/>
        </w:tabs>
        <w:rPr>
          <w:szCs w:val="24"/>
        </w:rPr>
      </w:pPr>
    </w:p>
    <w:p w14:paraId="432541D2" w14:textId="019A4023" w:rsidR="00DB6089" w:rsidRDefault="00DB6089" w:rsidP="00DB6089">
      <w:pPr>
        <w:tabs>
          <w:tab w:val="left" w:pos="600"/>
          <w:tab w:val="left" w:pos="1200"/>
        </w:tabs>
        <w:rPr>
          <w:szCs w:val="24"/>
        </w:rPr>
      </w:pPr>
    </w:p>
    <w:p w14:paraId="159B1E30" w14:textId="7D4DA7C4" w:rsidR="00051D2A" w:rsidRDefault="00051D2A" w:rsidP="00DB6089">
      <w:pPr>
        <w:tabs>
          <w:tab w:val="left" w:pos="600"/>
          <w:tab w:val="left" w:pos="1200"/>
        </w:tabs>
        <w:rPr>
          <w:szCs w:val="24"/>
        </w:rPr>
      </w:pPr>
    </w:p>
    <w:p w14:paraId="272A0277" w14:textId="761EDE22" w:rsidR="00051D2A" w:rsidRDefault="00051D2A" w:rsidP="00DB6089">
      <w:pPr>
        <w:tabs>
          <w:tab w:val="left" w:pos="600"/>
          <w:tab w:val="left" w:pos="1200"/>
        </w:tabs>
        <w:rPr>
          <w:szCs w:val="24"/>
        </w:rPr>
      </w:pPr>
    </w:p>
    <w:p w14:paraId="193CB32B" w14:textId="676847D2" w:rsidR="00051D2A" w:rsidRDefault="00051D2A" w:rsidP="00DB6089">
      <w:pPr>
        <w:tabs>
          <w:tab w:val="left" w:pos="600"/>
          <w:tab w:val="left" w:pos="1200"/>
        </w:tabs>
        <w:rPr>
          <w:szCs w:val="24"/>
        </w:rPr>
      </w:pPr>
    </w:p>
    <w:p w14:paraId="269833AF" w14:textId="2A3327BB" w:rsidR="00051D2A" w:rsidRDefault="00051D2A" w:rsidP="00DB6089">
      <w:pPr>
        <w:tabs>
          <w:tab w:val="left" w:pos="600"/>
          <w:tab w:val="left" w:pos="1200"/>
        </w:tabs>
        <w:rPr>
          <w:szCs w:val="24"/>
        </w:rPr>
      </w:pPr>
    </w:p>
    <w:p w14:paraId="0787F44C" w14:textId="0E70AEBE" w:rsidR="00051D2A" w:rsidRDefault="00051D2A" w:rsidP="00DB6089">
      <w:pPr>
        <w:tabs>
          <w:tab w:val="left" w:pos="600"/>
          <w:tab w:val="left" w:pos="1200"/>
        </w:tabs>
        <w:rPr>
          <w:szCs w:val="24"/>
        </w:rPr>
      </w:pPr>
    </w:p>
    <w:p w14:paraId="13EC5B89" w14:textId="643A6378" w:rsidR="00051D2A" w:rsidRDefault="00051D2A" w:rsidP="00DB6089">
      <w:pPr>
        <w:tabs>
          <w:tab w:val="left" w:pos="600"/>
          <w:tab w:val="left" w:pos="1200"/>
        </w:tabs>
        <w:rPr>
          <w:szCs w:val="24"/>
        </w:rPr>
      </w:pPr>
    </w:p>
    <w:p w14:paraId="2F06E203" w14:textId="1B3805E0" w:rsidR="00051D2A" w:rsidRDefault="00051D2A" w:rsidP="00DB6089">
      <w:pPr>
        <w:tabs>
          <w:tab w:val="left" w:pos="600"/>
          <w:tab w:val="left" w:pos="1200"/>
        </w:tabs>
        <w:rPr>
          <w:szCs w:val="24"/>
        </w:rPr>
      </w:pPr>
    </w:p>
    <w:p w14:paraId="4F461B65" w14:textId="3BB7A24C" w:rsidR="00051D2A" w:rsidRDefault="00051D2A" w:rsidP="00DB6089">
      <w:pPr>
        <w:tabs>
          <w:tab w:val="left" w:pos="600"/>
          <w:tab w:val="left" w:pos="1200"/>
        </w:tabs>
        <w:rPr>
          <w:szCs w:val="24"/>
        </w:rPr>
      </w:pPr>
    </w:p>
    <w:p w14:paraId="0EDA0612" w14:textId="60EC0B77" w:rsidR="00051D2A" w:rsidRDefault="00051D2A" w:rsidP="00DB6089">
      <w:pPr>
        <w:tabs>
          <w:tab w:val="left" w:pos="600"/>
          <w:tab w:val="left" w:pos="1200"/>
        </w:tabs>
        <w:rPr>
          <w:szCs w:val="24"/>
        </w:rPr>
      </w:pPr>
    </w:p>
    <w:p w14:paraId="5A80C37F" w14:textId="4E68DD53" w:rsidR="00051D2A" w:rsidRDefault="00051D2A" w:rsidP="00DB6089">
      <w:pPr>
        <w:tabs>
          <w:tab w:val="left" w:pos="600"/>
          <w:tab w:val="left" w:pos="1200"/>
        </w:tabs>
        <w:rPr>
          <w:szCs w:val="24"/>
        </w:rPr>
      </w:pPr>
    </w:p>
    <w:p w14:paraId="27FF862E" w14:textId="068A4AA5" w:rsidR="00051D2A" w:rsidRDefault="00051D2A" w:rsidP="00DB6089">
      <w:pPr>
        <w:tabs>
          <w:tab w:val="left" w:pos="600"/>
          <w:tab w:val="left" w:pos="1200"/>
        </w:tabs>
        <w:rPr>
          <w:szCs w:val="24"/>
        </w:rPr>
      </w:pPr>
    </w:p>
    <w:p w14:paraId="025E4F0C" w14:textId="60D86188" w:rsidR="00051D2A" w:rsidRDefault="00051D2A" w:rsidP="00DB6089">
      <w:pPr>
        <w:tabs>
          <w:tab w:val="left" w:pos="600"/>
          <w:tab w:val="left" w:pos="1200"/>
        </w:tabs>
        <w:rPr>
          <w:szCs w:val="24"/>
        </w:rPr>
      </w:pPr>
    </w:p>
    <w:p w14:paraId="68228B5A" w14:textId="6D423078" w:rsidR="00051D2A" w:rsidRDefault="00051D2A" w:rsidP="00DB6089">
      <w:pPr>
        <w:tabs>
          <w:tab w:val="left" w:pos="600"/>
          <w:tab w:val="left" w:pos="1200"/>
        </w:tabs>
        <w:rPr>
          <w:szCs w:val="24"/>
        </w:rPr>
      </w:pPr>
    </w:p>
    <w:p w14:paraId="1F4A5DC9" w14:textId="77777777" w:rsidR="00051D2A" w:rsidRPr="00A61871" w:rsidRDefault="00051D2A" w:rsidP="00DB6089">
      <w:pPr>
        <w:tabs>
          <w:tab w:val="left" w:pos="600"/>
          <w:tab w:val="left" w:pos="1200"/>
        </w:tabs>
        <w:rPr>
          <w:szCs w:val="24"/>
        </w:rPr>
      </w:pPr>
    </w:p>
    <w:p w14:paraId="075AE83D" w14:textId="77777777" w:rsidR="00DB6089" w:rsidRPr="00A61871" w:rsidRDefault="00DB6089" w:rsidP="00DB6089">
      <w:pPr>
        <w:tabs>
          <w:tab w:val="left" w:pos="600"/>
          <w:tab w:val="left" w:pos="1200"/>
        </w:tabs>
        <w:rPr>
          <w:szCs w:val="24"/>
        </w:rPr>
      </w:pPr>
    </w:p>
    <w:p w14:paraId="458C228F" w14:textId="77777777" w:rsidR="00DB6089" w:rsidRPr="00A61871" w:rsidRDefault="00DB6089" w:rsidP="00A61871">
      <w:pPr>
        <w:pStyle w:val="Heading4"/>
        <w:jc w:val="left"/>
        <w:rPr>
          <w:rFonts w:ascii="Times New Roman" w:hAnsi="Times New Roman"/>
          <w:b w:val="0"/>
          <w:sz w:val="24"/>
          <w:szCs w:val="24"/>
        </w:rPr>
      </w:pPr>
      <w:r w:rsidRPr="00A61871">
        <w:rPr>
          <w:rFonts w:ascii="Times New Roman" w:hAnsi="Times New Roman"/>
          <w:b w:val="0"/>
          <w:sz w:val="24"/>
          <w:szCs w:val="24"/>
        </w:rPr>
        <w:lastRenderedPageBreak/>
        <w:t>B.  Calculating Exchangeable Basic Cations</w:t>
      </w:r>
    </w:p>
    <w:p w14:paraId="2C169CD8" w14:textId="77777777" w:rsidR="00DB6089" w:rsidRPr="00A61871" w:rsidRDefault="00DB6089" w:rsidP="00DB6089">
      <w:pPr>
        <w:tabs>
          <w:tab w:val="left" w:pos="600"/>
          <w:tab w:val="left" w:pos="1200"/>
        </w:tabs>
        <w:spacing w:line="240" w:lineRule="exact"/>
        <w:rPr>
          <w:szCs w:val="24"/>
        </w:rPr>
      </w:pPr>
    </w:p>
    <w:p w14:paraId="7A8BDC96" w14:textId="77777777" w:rsidR="00DB6089" w:rsidRPr="00A61871" w:rsidRDefault="00DB6089" w:rsidP="00D644E2">
      <w:pPr>
        <w:tabs>
          <w:tab w:val="left" w:pos="600"/>
          <w:tab w:val="left" w:pos="1200"/>
        </w:tabs>
        <w:spacing w:line="240" w:lineRule="exact"/>
        <w:rPr>
          <w:szCs w:val="24"/>
        </w:rPr>
      </w:pPr>
      <w:r w:rsidRPr="00A61871">
        <w:rPr>
          <w:szCs w:val="24"/>
        </w:rPr>
        <w:t xml:space="preserve">The </w:t>
      </w:r>
      <w:proofErr w:type="gramStart"/>
      <w:r w:rsidRPr="00A61871">
        <w:rPr>
          <w:szCs w:val="24"/>
        </w:rPr>
        <w:t>NH</w:t>
      </w:r>
      <w:r w:rsidRPr="00A61871">
        <w:rPr>
          <w:szCs w:val="24"/>
          <w:vertAlign w:val="subscript"/>
        </w:rPr>
        <w:t>4</w:t>
      </w:r>
      <w:r w:rsidRPr="00A61871">
        <w:rPr>
          <w:szCs w:val="24"/>
        </w:rPr>
        <w:t>(</w:t>
      </w:r>
      <w:proofErr w:type="gramEnd"/>
      <w:r w:rsidRPr="00A61871">
        <w:rPr>
          <w:szCs w:val="24"/>
        </w:rPr>
        <w:t>CH</w:t>
      </w:r>
      <w:r w:rsidRPr="00A61871">
        <w:rPr>
          <w:szCs w:val="24"/>
          <w:vertAlign w:val="subscript"/>
        </w:rPr>
        <w:t>3</w:t>
      </w:r>
      <w:r w:rsidRPr="00A61871">
        <w:rPr>
          <w:szCs w:val="24"/>
        </w:rPr>
        <w:t xml:space="preserve">COO) or Mehlich 3 extractant removes all of the basic cations and some of the acidic cations from the exchange sites of the 2 g of soil.  We then measure the three most common basic cations (Ca, Mg, and K) either directly from the filtered solution or from a diluted portion of that solution.  The following calculations </w:t>
      </w:r>
      <w:proofErr w:type="gramStart"/>
      <w:r w:rsidRPr="00A61871">
        <w:rPr>
          <w:szCs w:val="24"/>
        </w:rPr>
        <w:t>can be used</w:t>
      </w:r>
      <w:proofErr w:type="gramEnd"/>
      <w:r w:rsidRPr="00A61871">
        <w:rPr>
          <w:szCs w:val="24"/>
        </w:rPr>
        <w:t xml:space="preserve"> to convert from the concentration in the final dilution read on the AA/ICP to </w:t>
      </w:r>
      <w:proofErr w:type="spellStart"/>
      <w:r w:rsidRPr="00A61871">
        <w:rPr>
          <w:szCs w:val="24"/>
        </w:rPr>
        <w:t>cmoles</w:t>
      </w:r>
      <w:proofErr w:type="spellEnd"/>
      <w:r w:rsidRPr="00A61871">
        <w:rPr>
          <w:szCs w:val="24"/>
        </w:rPr>
        <w:t xml:space="preserve"> of cation per 1000 g of soil.  The Ca calculations </w:t>
      </w:r>
      <w:proofErr w:type="gramStart"/>
      <w:r w:rsidRPr="00A61871">
        <w:rPr>
          <w:szCs w:val="24"/>
        </w:rPr>
        <w:t>are used</w:t>
      </w:r>
      <w:proofErr w:type="gramEnd"/>
      <w:r w:rsidRPr="00A61871">
        <w:rPr>
          <w:szCs w:val="24"/>
        </w:rPr>
        <w:t xml:space="preserve"> as an example.</w:t>
      </w:r>
    </w:p>
    <w:p w14:paraId="629A69B1" w14:textId="77777777" w:rsidR="00DB6089" w:rsidRDefault="00DB6089" w:rsidP="00DB6089">
      <w:pPr>
        <w:tabs>
          <w:tab w:val="left" w:pos="600"/>
          <w:tab w:val="left" w:pos="1200"/>
        </w:tabs>
        <w:spacing w:line="240" w:lineRule="exact"/>
        <w:ind w:left="1200"/>
        <w:rPr>
          <w:szCs w:val="24"/>
        </w:rPr>
      </w:pPr>
    </w:p>
    <w:p w14:paraId="58D5873D" w14:textId="0DEE8800" w:rsidR="00AF336D" w:rsidRDefault="00AF336D" w:rsidP="00DB6089">
      <w:pPr>
        <w:tabs>
          <w:tab w:val="left" w:pos="600"/>
          <w:tab w:val="left" w:pos="1200"/>
        </w:tabs>
        <w:spacing w:line="240" w:lineRule="exact"/>
        <w:ind w:left="1200"/>
        <w:rPr>
          <w:szCs w:val="24"/>
        </w:rPr>
      </w:pPr>
    </w:p>
    <w:p w14:paraId="12E40FF1" w14:textId="279B97ED" w:rsidR="0000576A" w:rsidRDefault="0000576A" w:rsidP="00DB6089">
      <w:pPr>
        <w:tabs>
          <w:tab w:val="left" w:pos="600"/>
          <w:tab w:val="left" w:pos="1200"/>
        </w:tabs>
        <w:spacing w:line="240" w:lineRule="exact"/>
        <w:ind w:left="1200"/>
        <w:rPr>
          <w:szCs w:val="24"/>
        </w:rPr>
      </w:pPr>
    </w:p>
    <w:p w14:paraId="2B61BAFB" w14:textId="55179249" w:rsidR="00DB6089" w:rsidRPr="00A61871" w:rsidRDefault="00DB6089" w:rsidP="00051D2A">
      <w:pPr>
        <w:tabs>
          <w:tab w:val="left" w:pos="600"/>
          <w:tab w:val="left" w:pos="1200"/>
        </w:tabs>
        <w:spacing w:line="240" w:lineRule="exact"/>
        <w:rPr>
          <w:szCs w:val="24"/>
        </w:rPr>
      </w:pPr>
    </w:p>
    <w:p w14:paraId="5F4F0B6B" w14:textId="77777777" w:rsidR="00DB6089" w:rsidRPr="00A61871" w:rsidRDefault="00DB6089" w:rsidP="00DB6089">
      <w:pPr>
        <w:numPr>
          <w:ilvl w:val="0"/>
          <w:numId w:val="20"/>
        </w:numPr>
        <w:tabs>
          <w:tab w:val="left" w:pos="600"/>
          <w:tab w:val="left" w:pos="1200"/>
        </w:tabs>
        <w:spacing w:line="240" w:lineRule="exact"/>
        <w:rPr>
          <w:szCs w:val="24"/>
        </w:rPr>
      </w:pPr>
      <w:proofErr w:type="spellStart"/>
      <w:r w:rsidRPr="00A61871">
        <w:rPr>
          <w:szCs w:val="24"/>
        </w:rPr>
        <w:t>μg</w:t>
      </w:r>
      <w:proofErr w:type="spellEnd"/>
      <w:r w:rsidRPr="00A61871">
        <w:rPr>
          <w:szCs w:val="24"/>
        </w:rPr>
        <w:t xml:space="preserve"> cation/ kg of soil</w:t>
      </w:r>
      <w:r w:rsidRPr="00A61871">
        <w:rPr>
          <w:szCs w:val="24"/>
        </w:rPr>
        <w:tab/>
      </w:r>
    </w:p>
    <w:p w14:paraId="7675F8B6" w14:textId="77777777" w:rsidR="00DB6089" w:rsidRPr="00A61871" w:rsidRDefault="00DB6089" w:rsidP="00DB6089">
      <w:pPr>
        <w:tabs>
          <w:tab w:val="left" w:pos="600"/>
          <w:tab w:val="left" w:pos="1200"/>
        </w:tabs>
        <w:spacing w:line="240" w:lineRule="exact"/>
        <w:rPr>
          <w:szCs w:val="24"/>
        </w:rPr>
      </w:pPr>
    </w:p>
    <w:p w14:paraId="26D34D16" w14:textId="77777777" w:rsidR="00DB6089" w:rsidRPr="00A61871" w:rsidRDefault="00B36D29" w:rsidP="00DB6089">
      <w:pPr>
        <w:tabs>
          <w:tab w:val="left" w:pos="600"/>
          <w:tab w:val="left" w:pos="1200"/>
        </w:tabs>
        <w:spacing w:line="240" w:lineRule="exact"/>
        <w:rPr>
          <w:szCs w:val="24"/>
        </w:rPr>
      </w:pPr>
      <w:r>
        <w:rPr>
          <w:noProof/>
          <w:szCs w:val="24"/>
        </w:rPr>
        <w:object w:dxaOrig="1440" w:dyaOrig="1440" w14:anchorId="1FCE0F49">
          <v:shape id="_x0000_s1037" type="#_x0000_t75" style="position:absolute;margin-left:126pt;margin-top:-60.25pt;width:346pt;height:52pt;z-index:251662848" o:allowincell="f">
            <v:imagedata r:id="rId15" o:title=""/>
            <w10:anchorlock/>
          </v:shape>
          <o:OLEObject Type="Embed" ProgID="Equation.3" ShapeID="_x0000_s1037" DrawAspect="Content" ObjectID="_1660736397" r:id="rId16"/>
        </w:object>
      </w:r>
    </w:p>
    <w:p w14:paraId="13411F49" w14:textId="77777777" w:rsidR="00DB6089" w:rsidRPr="00A61871" w:rsidRDefault="00DB6089" w:rsidP="00DB6089">
      <w:pPr>
        <w:tabs>
          <w:tab w:val="left" w:pos="600"/>
          <w:tab w:val="left" w:pos="1200"/>
        </w:tabs>
        <w:spacing w:line="240" w:lineRule="exact"/>
        <w:rPr>
          <w:szCs w:val="24"/>
        </w:rPr>
      </w:pPr>
    </w:p>
    <w:p w14:paraId="4459E246" w14:textId="77777777" w:rsidR="00DB6089" w:rsidRPr="00A61871" w:rsidRDefault="00DB6089" w:rsidP="00DB6089">
      <w:pPr>
        <w:tabs>
          <w:tab w:val="left" w:pos="600"/>
          <w:tab w:val="left" w:pos="1200"/>
        </w:tabs>
        <w:spacing w:line="240" w:lineRule="exact"/>
        <w:rPr>
          <w:szCs w:val="24"/>
        </w:rPr>
      </w:pPr>
    </w:p>
    <w:p w14:paraId="474A7E75" w14:textId="77777777" w:rsidR="00DB6089" w:rsidRPr="00A61871" w:rsidRDefault="00B36D29" w:rsidP="00DB6089">
      <w:pPr>
        <w:numPr>
          <w:ilvl w:val="0"/>
          <w:numId w:val="20"/>
        </w:numPr>
        <w:tabs>
          <w:tab w:val="left" w:pos="600"/>
          <w:tab w:val="left" w:pos="1200"/>
        </w:tabs>
        <w:spacing w:line="240" w:lineRule="exact"/>
        <w:rPr>
          <w:szCs w:val="24"/>
        </w:rPr>
      </w:pPr>
      <w:r>
        <w:rPr>
          <w:noProof/>
          <w:szCs w:val="24"/>
        </w:rPr>
        <w:object w:dxaOrig="1440" w:dyaOrig="1440" w14:anchorId="3F2D174C">
          <v:shape id="_x0000_s1036" type="#_x0000_t75" style="position:absolute;left:0;text-align:left;margin-left:18pt;margin-top:2.15pt;width:453pt;height:37pt;z-index:251661824" o:allowincell="f">
            <v:imagedata r:id="rId17" o:title=""/>
            <w10:anchorlock/>
          </v:shape>
          <o:OLEObject Type="Embed" ProgID="Equation.3" ShapeID="_x0000_s1036" DrawAspect="Content" ObjectID="_1660736398" r:id="rId18"/>
        </w:object>
      </w:r>
      <w:r>
        <w:rPr>
          <w:noProof/>
          <w:szCs w:val="24"/>
        </w:rPr>
        <w:object w:dxaOrig="1440" w:dyaOrig="1440" w14:anchorId="3FE385CB">
          <v:shape id="_x0000_s1030" type="#_x0000_t75" style="position:absolute;left:0;text-align:left;margin-left:0;margin-top:0;width:9pt;height:17pt;z-index:251655680" o:allowincell="f">
            <v:imagedata r:id="rId19" o:title=""/>
            <w10:wrap type="topAndBottom"/>
            <w10:anchorlock/>
          </v:shape>
          <o:OLEObject Type="Embed" ProgID="Equation.3" ShapeID="_x0000_s1030" DrawAspect="Content" ObjectID="_1660736399" r:id="rId20"/>
        </w:object>
      </w:r>
      <w:r w:rsidR="00DB6089" w:rsidRPr="00A61871">
        <w:rPr>
          <w:szCs w:val="24"/>
        </w:rPr>
        <w:t xml:space="preserve"> </w:t>
      </w:r>
    </w:p>
    <w:p w14:paraId="0FE21EFB" w14:textId="77777777" w:rsidR="00DB6089" w:rsidRPr="00A61871" w:rsidRDefault="00DB6089" w:rsidP="00DB6089">
      <w:pPr>
        <w:tabs>
          <w:tab w:val="left" w:pos="600"/>
          <w:tab w:val="left" w:pos="1200"/>
        </w:tabs>
        <w:spacing w:line="240" w:lineRule="exact"/>
        <w:rPr>
          <w:szCs w:val="24"/>
        </w:rPr>
      </w:pPr>
    </w:p>
    <w:p w14:paraId="70CB39CE" w14:textId="77777777" w:rsidR="00DB6089" w:rsidRPr="00A61871" w:rsidRDefault="00DB6089" w:rsidP="00DB6089">
      <w:pPr>
        <w:tabs>
          <w:tab w:val="left" w:pos="600"/>
          <w:tab w:val="left" w:pos="1200"/>
        </w:tabs>
        <w:spacing w:line="240" w:lineRule="exact"/>
        <w:rPr>
          <w:szCs w:val="24"/>
        </w:rPr>
      </w:pPr>
    </w:p>
    <w:p w14:paraId="3F757DA3" w14:textId="77777777" w:rsidR="00DB6089" w:rsidRPr="00A61871" w:rsidRDefault="00DB6089" w:rsidP="00DB6089">
      <w:pPr>
        <w:tabs>
          <w:tab w:val="left" w:pos="600"/>
          <w:tab w:val="left" w:pos="1200"/>
        </w:tabs>
        <w:spacing w:line="240" w:lineRule="exact"/>
        <w:rPr>
          <w:szCs w:val="24"/>
        </w:rPr>
      </w:pPr>
    </w:p>
    <w:p w14:paraId="19619BFA" w14:textId="77777777" w:rsidR="00DB6089" w:rsidRPr="00A61871" w:rsidRDefault="00DB6089" w:rsidP="00DB6089">
      <w:pPr>
        <w:tabs>
          <w:tab w:val="left" w:pos="600"/>
          <w:tab w:val="left" w:pos="1200"/>
        </w:tabs>
        <w:spacing w:line="240" w:lineRule="exact"/>
        <w:ind w:left="900" w:hanging="900"/>
        <w:rPr>
          <w:b/>
          <w:szCs w:val="24"/>
        </w:rPr>
      </w:pPr>
      <w:r w:rsidRPr="00A61871">
        <w:rPr>
          <w:szCs w:val="24"/>
        </w:rPr>
        <w:tab/>
        <w:t>**</w:t>
      </w:r>
      <w:r w:rsidRPr="00A61871">
        <w:rPr>
          <w:b/>
          <w:szCs w:val="24"/>
        </w:rPr>
        <w:t xml:space="preserve">To determine </w:t>
      </w:r>
      <w:proofErr w:type="spellStart"/>
      <w:r w:rsidRPr="00A61871">
        <w:rPr>
          <w:b/>
          <w:szCs w:val="24"/>
        </w:rPr>
        <w:t>cmoles</w:t>
      </w:r>
      <w:proofErr w:type="spellEnd"/>
      <w:r w:rsidRPr="00A61871">
        <w:rPr>
          <w:b/>
          <w:szCs w:val="24"/>
        </w:rPr>
        <w:t xml:space="preserve"> of charge, you need to multiply by the valence charge of the cation (Ca</w:t>
      </w:r>
      <w:r w:rsidRPr="00A61871">
        <w:rPr>
          <w:b/>
          <w:szCs w:val="24"/>
          <w:vertAlign w:val="superscript"/>
        </w:rPr>
        <w:t>2+</w:t>
      </w:r>
      <w:r w:rsidRPr="00A61871">
        <w:rPr>
          <w:b/>
          <w:szCs w:val="24"/>
        </w:rPr>
        <w:t>, Mg</w:t>
      </w:r>
      <w:r w:rsidRPr="00A61871">
        <w:rPr>
          <w:b/>
          <w:szCs w:val="24"/>
          <w:vertAlign w:val="superscript"/>
        </w:rPr>
        <w:t>2+</w:t>
      </w:r>
      <w:r w:rsidRPr="00A61871">
        <w:rPr>
          <w:b/>
          <w:szCs w:val="24"/>
        </w:rPr>
        <w:t xml:space="preserve"> or K</w:t>
      </w:r>
      <w:r w:rsidRPr="00A61871">
        <w:rPr>
          <w:b/>
          <w:szCs w:val="24"/>
          <w:vertAlign w:val="superscript"/>
        </w:rPr>
        <w:t>1+</w:t>
      </w:r>
      <w:r w:rsidRPr="00A61871">
        <w:rPr>
          <w:b/>
          <w:szCs w:val="24"/>
        </w:rPr>
        <w:t>)</w:t>
      </w:r>
    </w:p>
    <w:p w14:paraId="50A97D6B" w14:textId="77777777" w:rsidR="00DB6089" w:rsidRDefault="00DB6089" w:rsidP="00DB6089">
      <w:pPr>
        <w:tabs>
          <w:tab w:val="left" w:pos="600"/>
          <w:tab w:val="left" w:pos="1200"/>
        </w:tabs>
        <w:spacing w:line="240" w:lineRule="exact"/>
        <w:rPr>
          <w:szCs w:val="24"/>
        </w:rPr>
      </w:pPr>
      <w:r w:rsidRPr="00A61871">
        <w:rPr>
          <w:szCs w:val="24"/>
        </w:rPr>
        <w:tab/>
      </w:r>
    </w:p>
    <w:p w14:paraId="113D432C" w14:textId="77777777" w:rsidR="00A61871" w:rsidRDefault="00A61871" w:rsidP="00DB6089">
      <w:pPr>
        <w:tabs>
          <w:tab w:val="left" w:pos="600"/>
          <w:tab w:val="left" w:pos="1200"/>
        </w:tabs>
        <w:spacing w:line="240" w:lineRule="exact"/>
        <w:rPr>
          <w:szCs w:val="24"/>
        </w:rPr>
      </w:pPr>
    </w:p>
    <w:p w14:paraId="7646A587" w14:textId="77777777" w:rsidR="005B58E1" w:rsidRDefault="005B58E1" w:rsidP="00DB6089">
      <w:pPr>
        <w:tabs>
          <w:tab w:val="left" w:pos="600"/>
          <w:tab w:val="left" w:pos="1200"/>
        </w:tabs>
        <w:spacing w:line="240" w:lineRule="exact"/>
        <w:rPr>
          <w:szCs w:val="24"/>
        </w:rPr>
      </w:pPr>
    </w:p>
    <w:p w14:paraId="0F49353D" w14:textId="77777777" w:rsidR="005B58E1" w:rsidRDefault="005B58E1" w:rsidP="00DB6089">
      <w:pPr>
        <w:tabs>
          <w:tab w:val="left" w:pos="600"/>
          <w:tab w:val="left" w:pos="1200"/>
        </w:tabs>
        <w:spacing w:line="240" w:lineRule="exact"/>
        <w:rPr>
          <w:szCs w:val="24"/>
        </w:rPr>
      </w:pPr>
    </w:p>
    <w:p w14:paraId="068C2F1E" w14:textId="77777777" w:rsidR="005B58E1" w:rsidRDefault="005B58E1" w:rsidP="00DB6089">
      <w:pPr>
        <w:tabs>
          <w:tab w:val="left" w:pos="600"/>
          <w:tab w:val="left" w:pos="1200"/>
        </w:tabs>
        <w:spacing w:line="240" w:lineRule="exact"/>
        <w:rPr>
          <w:szCs w:val="24"/>
        </w:rPr>
      </w:pPr>
    </w:p>
    <w:p w14:paraId="4AF85017" w14:textId="77777777" w:rsidR="005B58E1" w:rsidRDefault="005B58E1" w:rsidP="00DB6089">
      <w:pPr>
        <w:tabs>
          <w:tab w:val="left" w:pos="600"/>
          <w:tab w:val="left" w:pos="1200"/>
        </w:tabs>
        <w:spacing w:line="240" w:lineRule="exact"/>
        <w:rPr>
          <w:szCs w:val="24"/>
        </w:rPr>
      </w:pPr>
    </w:p>
    <w:p w14:paraId="3325530E" w14:textId="77777777" w:rsidR="005B58E1" w:rsidRPr="00A61871" w:rsidRDefault="005B58E1" w:rsidP="00DB6089">
      <w:pPr>
        <w:tabs>
          <w:tab w:val="left" w:pos="600"/>
          <w:tab w:val="left" w:pos="1200"/>
        </w:tabs>
        <w:spacing w:line="240" w:lineRule="exact"/>
        <w:rPr>
          <w:szCs w:val="24"/>
        </w:rPr>
      </w:pPr>
    </w:p>
    <w:p w14:paraId="39F00B9D" w14:textId="77777777" w:rsidR="00DB6089" w:rsidRPr="00A61871" w:rsidRDefault="00DB6089" w:rsidP="00DB6089">
      <w:pPr>
        <w:tabs>
          <w:tab w:val="left" w:pos="600"/>
          <w:tab w:val="left" w:pos="1200"/>
        </w:tabs>
        <w:spacing w:line="240" w:lineRule="exact"/>
        <w:rPr>
          <w:szCs w:val="24"/>
        </w:rPr>
      </w:pPr>
      <w:r w:rsidRPr="00A61871">
        <w:rPr>
          <w:szCs w:val="24"/>
        </w:rPr>
        <w:t>C.  Calculating CEC by summation</w:t>
      </w:r>
    </w:p>
    <w:p w14:paraId="48FA6378" w14:textId="77777777" w:rsidR="00DB6089" w:rsidRPr="00A61871" w:rsidRDefault="00DB6089" w:rsidP="00DB6089">
      <w:pPr>
        <w:tabs>
          <w:tab w:val="left" w:pos="600"/>
          <w:tab w:val="left" w:pos="1200"/>
        </w:tabs>
        <w:spacing w:line="240" w:lineRule="exact"/>
        <w:rPr>
          <w:szCs w:val="24"/>
        </w:rPr>
      </w:pPr>
    </w:p>
    <w:p w14:paraId="48C6DFD7" w14:textId="77777777" w:rsidR="00DB6089" w:rsidRPr="00A61871" w:rsidRDefault="00DB6089" w:rsidP="00DB6089">
      <w:pPr>
        <w:tabs>
          <w:tab w:val="left" w:pos="600"/>
          <w:tab w:val="left" w:pos="1200"/>
        </w:tabs>
        <w:spacing w:line="240" w:lineRule="exact"/>
        <w:rPr>
          <w:szCs w:val="24"/>
        </w:rPr>
      </w:pPr>
    </w:p>
    <w:p w14:paraId="10860E81" w14:textId="77777777" w:rsidR="00DB6089" w:rsidRPr="00A61871" w:rsidRDefault="00B36D29" w:rsidP="00DB6089">
      <w:pPr>
        <w:tabs>
          <w:tab w:val="left" w:pos="600"/>
          <w:tab w:val="left" w:pos="1200"/>
        </w:tabs>
        <w:spacing w:line="240" w:lineRule="exact"/>
        <w:rPr>
          <w:szCs w:val="24"/>
        </w:rPr>
      </w:pPr>
      <w:r>
        <w:rPr>
          <w:noProof/>
          <w:szCs w:val="24"/>
        </w:rPr>
        <w:object w:dxaOrig="1440" w:dyaOrig="1440" w14:anchorId="169085A7">
          <v:shape id="_x0000_s1035" type="#_x0000_t75" style="position:absolute;margin-left:54pt;margin-top:-4.8pt;width:412pt;height:38pt;z-index:251660800" o:allowincell="f">
            <v:imagedata r:id="rId21" o:title=""/>
            <w10:anchorlock/>
          </v:shape>
          <o:OLEObject Type="Embed" ProgID="Equation.3" ShapeID="_x0000_s1035" DrawAspect="Content" ObjectID="_1660736400" r:id="rId22"/>
        </w:object>
      </w:r>
      <w:r w:rsidR="00DB6089" w:rsidRPr="00A61871">
        <w:rPr>
          <w:szCs w:val="24"/>
        </w:rPr>
        <w:tab/>
        <w:t xml:space="preserve">1) </w:t>
      </w:r>
    </w:p>
    <w:p w14:paraId="01E724B6" w14:textId="77777777" w:rsidR="00DB6089" w:rsidRPr="00A61871" w:rsidRDefault="00DB6089" w:rsidP="00DB6089">
      <w:pPr>
        <w:tabs>
          <w:tab w:val="left" w:pos="600"/>
          <w:tab w:val="left" w:pos="1200"/>
        </w:tabs>
        <w:spacing w:line="240" w:lineRule="exact"/>
        <w:rPr>
          <w:szCs w:val="24"/>
        </w:rPr>
      </w:pPr>
    </w:p>
    <w:p w14:paraId="1B78164A" w14:textId="77777777" w:rsidR="00DB6089" w:rsidRPr="00A61871" w:rsidRDefault="00DB6089" w:rsidP="00DB6089">
      <w:pPr>
        <w:tabs>
          <w:tab w:val="left" w:pos="600"/>
          <w:tab w:val="left" w:pos="1200"/>
        </w:tabs>
        <w:spacing w:line="240" w:lineRule="exact"/>
        <w:rPr>
          <w:szCs w:val="24"/>
        </w:rPr>
      </w:pPr>
    </w:p>
    <w:p w14:paraId="68FBC2E4" w14:textId="77777777" w:rsidR="00DB6089" w:rsidRPr="00A61871" w:rsidRDefault="00DB6089" w:rsidP="00DB6089">
      <w:pPr>
        <w:tabs>
          <w:tab w:val="left" w:pos="600"/>
          <w:tab w:val="left" w:pos="1200"/>
        </w:tabs>
        <w:spacing w:line="240" w:lineRule="exact"/>
        <w:rPr>
          <w:szCs w:val="24"/>
        </w:rPr>
      </w:pPr>
    </w:p>
    <w:p w14:paraId="1D70838A" w14:textId="77777777" w:rsidR="00DB6089" w:rsidRPr="00A61871" w:rsidRDefault="00DB6089" w:rsidP="00DB6089">
      <w:pPr>
        <w:tabs>
          <w:tab w:val="left" w:pos="600"/>
          <w:tab w:val="left" w:pos="1200"/>
        </w:tabs>
        <w:spacing w:line="240" w:lineRule="exact"/>
        <w:rPr>
          <w:szCs w:val="24"/>
        </w:rPr>
      </w:pPr>
    </w:p>
    <w:p w14:paraId="00730F64" w14:textId="77777777" w:rsidR="00DB6089" w:rsidRPr="00A61871" w:rsidRDefault="00DB6089" w:rsidP="00A61871">
      <w:pPr>
        <w:pStyle w:val="Heading4"/>
        <w:jc w:val="left"/>
        <w:rPr>
          <w:rFonts w:ascii="Times New Roman" w:hAnsi="Times New Roman"/>
          <w:b w:val="0"/>
          <w:sz w:val="24"/>
          <w:szCs w:val="24"/>
        </w:rPr>
      </w:pPr>
      <w:r w:rsidRPr="00A61871">
        <w:rPr>
          <w:rFonts w:ascii="Times New Roman" w:hAnsi="Times New Roman"/>
          <w:b w:val="0"/>
          <w:sz w:val="24"/>
          <w:szCs w:val="24"/>
        </w:rPr>
        <w:t>D. Calculating percent base saturation</w:t>
      </w:r>
    </w:p>
    <w:p w14:paraId="59222307" w14:textId="77777777" w:rsidR="00DB6089" w:rsidRPr="00A61871" w:rsidRDefault="00DB6089" w:rsidP="00DB6089">
      <w:pPr>
        <w:tabs>
          <w:tab w:val="left" w:pos="600"/>
          <w:tab w:val="left" w:pos="1200"/>
        </w:tabs>
        <w:spacing w:line="240" w:lineRule="exact"/>
        <w:rPr>
          <w:b/>
          <w:szCs w:val="24"/>
        </w:rPr>
      </w:pPr>
    </w:p>
    <w:p w14:paraId="0DA6AA20" w14:textId="77777777" w:rsidR="00DB6089" w:rsidRPr="00A61871" w:rsidRDefault="00DB6089" w:rsidP="00DB6089">
      <w:pPr>
        <w:tabs>
          <w:tab w:val="left" w:pos="600"/>
          <w:tab w:val="left" w:pos="1200"/>
        </w:tabs>
        <w:spacing w:line="240" w:lineRule="exact"/>
        <w:rPr>
          <w:szCs w:val="24"/>
        </w:rPr>
      </w:pPr>
    </w:p>
    <w:p w14:paraId="4DD93FC0" w14:textId="77777777" w:rsidR="00DB6089" w:rsidRPr="00A61871" w:rsidRDefault="00DB6089" w:rsidP="00DB6089">
      <w:pPr>
        <w:tabs>
          <w:tab w:val="left" w:pos="600"/>
          <w:tab w:val="left" w:pos="1200"/>
        </w:tabs>
        <w:spacing w:line="240" w:lineRule="exact"/>
        <w:rPr>
          <w:szCs w:val="24"/>
        </w:rPr>
      </w:pPr>
      <w:r w:rsidRPr="00A61871">
        <w:rPr>
          <w:szCs w:val="24"/>
        </w:rPr>
        <w:tab/>
        <w:t xml:space="preserve">1) </w:t>
      </w:r>
    </w:p>
    <w:p w14:paraId="226F9672" w14:textId="77777777" w:rsidR="00DB6089" w:rsidRPr="00A61871" w:rsidRDefault="00B36D29" w:rsidP="00DB6089">
      <w:pPr>
        <w:tabs>
          <w:tab w:val="left" w:pos="600"/>
          <w:tab w:val="left" w:pos="1200"/>
        </w:tabs>
        <w:spacing w:line="240" w:lineRule="exact"/>
        <w:rPr>
          <w:szCs w:val="24"/>
        </w:rPr>
      </w:pPr>
      <w:r>
        <w:rPr>
          <w:noProof/>
          <w:szCs w:val="24"/>
        </w:rPr>
        <w:object w:dxaOrig="1440" w:dyaOrig="1440" w14:anchorId="41642764">
          <v:shape id="_x0000_s1034" type="#_x0000_t75" style="position:absolute;margin-left:54pt;margin-top:-12pt;width:339pt;height:37pt;z-index:251659776" o:allowincell="f">
            <v:imagedata r:id="rId23" o:title=""/>
            <w10:anchorlock/>
          </v:shape>
          <o:OLEObject Type="Embed" ProgID="Equation.3" ShapeID="_x0000_s1034" DrawAspect="Content" ObjectID="_1660736401" r:id="rId24"/>
        </w:object>
      </w:r>
    </w:p>
    <w:p w14:paraId="2DEB6A42" w14:textId="77777777" w:rsidR="00DB6089" w:rsidRPr="00A61871" w:rsidRDefault="00DB6089" w:rsidP="00DB6089">
      <w:pPr>
        <w:tabs>
          <w:tab w:val="left" w:pos="600"/>
          <w:tab w:val="left" w:pos="1200"/>
        </w:tabs>
        <w:spacing w:line="240" w:lineRule="exact"/>
        <w:jc w:val="center"/>
        <w:rPr>
          <w:szCs w:val="24"/>
        </w:rPr>
      </w:pPr>
    </w:p>
    <w:p w14:paraId="3B582D75" w14:textId="77777777" w:rsidR="00DB6089" w:rsidRPr="00A61871" w:rsidRDefault="00DB6089" w:rsidP="00DB6089">
      <w:pPr>
        <w:tabs>
          <w:tab w:val="left" w:pos="600"/>
          <w:tab w:val="left" w:pos="1200"/>
        </w:tabs>
        <w:spacing w:line="240" w:lineRule="exact"/>
        <w:jc w:val="center"/>
        <w:rPr>
          <w:szCs w:val="24"/>
        </w:rPr>
      </w:pPr>
    </w:p>
    <w:p w14:paraId="40D4C648" w14:textId="77777777" w:rsidR="00A61871" w:rsidRDefault="00A61871" w:rsidP="00DB6089">
      <w:pPr>
        <w:tabs>
          <w:tab w:val="left" w:pos="450"/>
          <w:tab w:val="left" w:pos="810"/>
        </w:tabs>
        <w:rPr>
          <w:szCs w:val="24"/>
        </w:rPr>
      </w:pPr>
    </w:p>
    <w:p w14:paraId="3DC79DC2" w14:textId="77777777" w:rsidR="00AF336D" w:rsidRDefault="00AF336D" w:rsidP="00DB6089">
      <w:pPr>
        <w:tabs>
          <w:tab w:val="left" w:pos="450"/>
          <w:tab w:val="left" w:pos="810"/>
        </w:tabs>
        <w:rPr>
          <w:szCs w:val="24"/>
        </w:rPr>
      </w:pPr>
    </w:p>
    <w:p w14:paraId="2DFC0101" w14:textId="77777777" w:rsidR="00AF336D" w:rsidRDefault="00AF336D" w:rsidP="00DB6089">
      <w:pPr>
        <w:tabs>
          <w:tab w:val="left" w:pos="450"/>
          <w:tab w:val="left" w:pos="810"/>
        </w:tabs>
        <w:rPr>
          <w:szCs w:val="24"/>
        </w:rPr>
      </w:pPr>
    </w:p>
    <w:p w14:paraId="37BF61EC" w14:textId="77777777" w:rsidR="00D644E2" w:rsidRDefault="00D644E2" w:rsidP="00DB6089">
      <w:pPr>
        <w:tabs>
          <w:tab w:val="left" w:pos="450"/>
          <w:tab w:val="left" w:pos="810"/>
        </w:tabs>
        <w:rPr>
          <w:szCs w:val="24"/>
        </w:rPr>
      </w:pPr>
    </w:p>
    <w:p w14:paraId="441C7D6A" w14:textId="77777777" w:rsidR="00D644E2" w:rsidRDefault="00D644E2" w:rsidP="00DB6089">
      <w:pPr>
        <w:tabs>
          <w:tab w:val="left" w:pos="450"/>
          <w:tab w:val="left" w:pos="810"/>
        </w:tabs>
        <w:rPr>
          <w:szCs w:val="24"/>
        </w:rPr>
      </w:pPr>
    </w:p>
    <w:p w14:paraId="14042DD1" w14:textId="77777777" w:rsidR="00D644E2" w:rsidRDefault="00D644E2" w:rsidP="00DB6089">
      <w:pPr>
        <w:tabs>
          <w:tab w:val="left" w:pos="450"/>
          <w:tab w:val="left" w:pos="810"/>
        </w:tabs>
        <w:rPr>
          <w:szCs w:val="24"/>
        </w:rPr>
      </w:pPr>
    </w:p>
    <w:p w14:paraId="1AFECDAA" w14:textId="3EC50A7C" w:rsidR="00AF336D" w:rsidRDefault="00AF336D" w:rsidP="005B58E1">
      <w:pPr>
        <w:tabs>
          <w:tab w:val="left" w:pos="600"/>
          <w:tab w:val="left" w:pos="1200"/>
        </w:tabs>
        <w:spacing w:after="240" w:line="360" w:lineRule="exact"/>
        <w:jc w:val="center"/>
      </w:pPr>
      <w:r w:rsidRPr="00967C71">
        <w:t>Exchangeable Basic Cations</w:t>
      </w:r>
      <w:r w:rsidR="002B39FC">
        <w:t xml:space="preserve"> (0.5 </w:t>
      </w:r>
      <w:proofErr w:type="spellStart"/>
      <w:r w:rsidR="002B39FC">
        <w:t>pt</w:t>
      </w:r>
      <w:proofErr w:type="spellEnd"/>
      <w:r w:rsidR="002B39FC">
        <w:t xml:space="preserve"> each)</w:t>
      </w:r>
    </w:p>
    <w:p w14:paraId="3C24A3FC" w14:textId="42F46FB1" w:rsidR="00AF336D" w:rsidRDefault="00C2030A" w:rsidP="00AF336D">
      <w:pPr>
        <w:tabs>
          <w:tab w:val="left" w:pos="600"/>
          <w:tab w:val="left" w:pos="1200"/>
        </w:tabs>
        <w:spacing w:after="240" w:line="240" w:lineRule="exact"/>
      </w:pPr>
      <w:r>
        <w:tab/>
      </w:r>
      <w:r>
        <w:tab/>
      </w:r>
      <w:r>
        <w:tab/>
      </w:r>
      <w:r>
        <w:tab/>
      </w:r>
      <w:r>
        <w:tab/>
        <w:t xml:space="preserve">Volume: </w:t>
      </w:r>
      <w:r w:rsidRPr="00C2030A">
        <w:rPr>
          <w:b/>
          <w:u w:val="single"/>
        </w:rPr>
        <w:t>20 mL</w:t>
      </w:r>
      <w:r>
        <w:tab/>
      </w:r>
      <w:r w:rsidR="00AF336D" w:rsidRPr="00967C71">
        <w:t xml:space="preserve"> </w:t>
      </w:r>
      <w:r w:rsidR="001C7C51">
        <w:rPr>
          <w:u w:val="single"/>
        </w:rPr>
        <w:t xml:space="preserve">Sample </w:t>
      </w:r>
      <w:proofErr w:type="spellStart"/>
      <w:r w:rsidR="001C7C51">
        <w:rPr>
          <w:u w:val="single"/>
        </w:rPr>
        <w:t>wt</w:t>
      </w:r>
      <w:proofErr w:type="spellEnd"/>
      <w:r w:rsidR="001C7C51">
        <w:rPr>
          <w:u w:val="single"/>
        </w:rPr>
        <w:t xml:space="preserve">: </w:t>
      </w:r>
      <w:r w:rsidR="001C7C51" w:rsidRPr="001C7C51">
        <w:rPr>
          <w:b/>
          <w:u w:val="single"/>
        </w:rPr>
        <w:t>2.005 g</w:t>
      </w:r>
      <w:r w:rsidR="00AF336D" w:rsidRPr="001C7C51">
        <w:rPr>
          <w:u w:val="single"/>
        </w:rPr>
        <w:t xml:space="preserve"> </w:t>
      </w:r>
      <w:r w:rsidR="00AF336D" w:rsidRPr="00967C71">
        <w:tab/>
      </w:r>
      <w:r w:rsidR="00AF336D" w:rsidRPr="00967C71">
        <w:tab/>
        <w:t xml:space="preserve">  </w:t>
      </w:r>
    </w:p>
    <w:p w14:paraId="12A74336" w14:textId="77777777" w:rsidR="00C04908" w:rsidRDefault="00C04908" w:rsidP="00AF336D">
      <w:pPr>
        <w:tabs>
          <w:tab w:val="left" w:pos="600"/>
          <w:tab w:val="left" w:pos="1200"/>
        </w:tabs>
        <w:spacing w:line="360" w:lineRule="auto"/>
      </w:pPr>
    </w:p>
    <w:p w14:paraId="63D8F543" w14:textId="7322C5C2" w:rsidR="00AF336D" w:rsidRPr="00967C71" w:rsidRDefault="00FA67C5" w:rsidP="00AF336D">
      <w:pPr>
        <w:tabs>
          <w:tab w:val="left" w:pos="600"/>
          <w:tab w:val="left" w:pos="1200"/>
        </w:tabs>
        <w:spacing w:line="360" w:lineRule="auto"/>
      </w:pPr>
      <w:r>
        <w:t xml:space="preserve">Absorbance </w:t>
      </w:r>
      <w:r w:rsidR="00AF336D" w:rsidRPr="00967C71">
        <w:t>of K from</w:t>
      </w:r>
      <w:r w:rsidR="00DB4659">
        <w:t xml:space="preserve"> </w:t>
      </w:r>
      <w:r w:rsidR="00AF336D">
        <w:t>ICP (</w:t>
      </w:r>
      <w:r>
        <w:t>abs.</w:t>
      </w:r>
      <w:r w:rsidR="00AF336D">
        <w:t>)</w:t>
      </w:r>
      <w:r w:rsidR="00DB4659">
        <w:tab/>
      </w:r>
      <w:r>
        <w:tab/>
      </w:r>
      <w:r w:rsidR="00AF336D" w:rsidRPr="00967C71">
        <w:tab/>
        <w:t xml:space="preserve"> </w:t>
      </w:r>
      <w:r w:rsidR="00AF336D">
        <w:tab/>
      </w:r>
      <w:r w:rsidR="00C04908">
        <w:t>_</w:t>
      </w:r>
      <w:r w:rsidR="000B299C">
        <w:rPr>
          <w:b/>
          <w:u w:val="single"/>
        </w:rPr>
        <w:t>0.1470</w:t>
      </w:r>
      <w:r w:rsidR="00C04908">
        <w:t>_______</w:t>
      </w:r>
      <w:r w:rsidR="00AF336D" w:rsidRPr="00967C71">
        <w:t xml:space="preserve">         </w:t>
      </w:r>
    </w:p>
    <w:p w14:paraId="1545F4B1" w14:textId="21ED8A0E" w:rsidR="00AF336D" w:rsidRPr="00967C71" w:rsidRDefault="00AF336D" w:rsidP="00AF336D">
      <w:pPr>
        <w:tabs>
          <w:tab w:val="left" w:pos="600"/>
          <w:tab w:val="left" w:pos="1200"/>
        </w:tabs>
        <w:spacing w:line="360" w:lineRule="auto"/>
      </w:pPr>
      <w:r w:rsidRPr="00967C71">
        <w:t>Conc</w:t>
      </w:r>
      <w:r w:rsidR="00FA67C5">
        <w:t>entration</w:t>
      </w:r>
      <w:r>
        <w:t xml:space="preserve"> </w:t>
      </w:r>
      <w:r w:rsidRPr="00967C71">
        <w:t xml:space="preserve">of K extract </w:t>
      </w:r>
      <w:r w:rsidR="00FA67C5">
        <w:t>from standard curve</w:t>
      </w:r>
      <w:r>
        <w:t xml:space="preserve"> (µg/ml)</w:t>
      </w:r>
      <w:r w:rsidRPr="00967C71">
        <w:t xml:space="preserve">  </w:t>
      </w:r>
      <w:r>
        <w:t xml:space="preserve"> </w:t>
      </w:r>
      <w:r w:rsidRPr="00967C71">
        <w:tab/>
      </w:r>
      <w:r w:rsidRPr="00967C71">
        <w:rPr>
          <w:sz w:val="16"/>
          <w:szCs w:val="16"/>
        </w:rPr>
        <w:t xml:space="preserve"> </w:t>
      </w:r>
      <w:r w:rsidRPr="00967C71">
        <w:t>__</w:t>
      </w:r>
      <w:r w:rsidR="00F8317B">
        <w:t>_____</w:t>
      </w:r>
      <w:r w:rsidRPr="00967C71">
        <w:t xml:space="preserve">____         </w:t>
      </w:r>
    </w:p>
    <w:p w14:paraId="37C8EC9D" w14:textId="11AB91FF" w:rsidR="00FA67C5" w:rsidRPr="00967C71" w:rsidRDefault="00FA67C5" w:rsidP="00FA67C5">
      <w:pPr>
        <w:tabs>
          <w:tab w:val="left" w:pos="600"/>
          <w:tab w:val="left" w:pos="1200"/>
        </w:tabs>
        <w:spacing w:line="360" w:lineRule="auto"/>
      </w:pPr>
      <w:r>
        <w:t xml:space="preserve">Absorbance </w:t>
      </w:r>
      <w:r w:rsidRPr="00967C71">
        <w:t xml:space="preserve">of </w:t>
      </w:r>
      <w:r>
        <w:t>Ca</w:t>
      </w:r>
      <w:r w:rsidRPr="00967C71">
        <w:t xml:space="preserve"> from</w:t>
      </w:r>
      <w:r w:rsidR="00DB4659">
        <w:t xml:space="preserve"> </w:t>
      </w:r>
      <w:r>
        <w:t>ICP (abs.)</w:t>
      </w:r>
      <w:r w:rsidR="00DB4659">
        <w:tab/>
      </w:r>
      <w:r>
        <w:tab/>
      </w:r>
      <w:r w:rsidRPr="00967C71">
        <w:tab/>
        <w:t xml:space="preserve"> </w:t>
      </w:r>
      <w:r>
        <w:tab/>
      </w:r>
      <w:r w:rsidR="00C04908">
        <w:t>__</w:t>
      </w:r>
      <w:r w:rsidR="000B299C">
        <w:rPr>
          <w:b/>
          <w:u w:val="single"/>
        </w:rPr>
        <w:t>0.0625</w:t>
      </w:r>
      <w:r w:rsidR="00C04908">
        <w:t>_____</w:t>
      </w:r>
      <w:r w:rsidRPr="00967C71">
        <w:t xml:space="preserve">          </w:t>
      </w:r>
    </w:p>
    <w:p w14:paraId="322A135C" w14:textId="6C2796DE" w:rsidR="00FA67C5" w:rsidRPr="00967C71" w:rsidRDefault="00FA67C5" w:rsidP="00FA67C5">
      <w:pPr>
        <w:tabs>
          <w:tab w:val="left" w:pos="600"/>
          <w:tab w:val="left" w:pos="1200"/>
        </w:tabs>
        <w:spacing w:line="360" w:lineRule="auto"/>
      </w:pPr>
      <w:r w:rsidRPr="00967C71">
        <w:t>Conc</w:t>
      </w:r>
      <w:r>
        <w:t xml:space="preserve">entration </w:t>
      </w:r>
      <w:r w:rsidRPr="00967C71">
        <w:t xml:space="preserve">of </w:t>
      </w:r>
      <w:r>
        <w:t>Ca</w:t>
      </w:r>
      <w:r w:rsidRPr="00967C71">
        <w:t xml:space="preserve"> extract </w:t>
      </w:r>
      <w:r>
        <w:t>from standard curve (µg/ml)</w:t>
      </w:r>
      <w:r w:rsidRPr="00967C71">
        <w:t xml:space="preserve">  </w:t>
      </w:r>
      <w:r>
        <w:t xml:space="preserve"> </w:t>
      </w:r>
      <w:r w:rsidRPr="00967C71">
        <w:tab/>
      </w:r>
      <w:r w:rsidRPr="00967C71">
        <w:rPr>
          <w:sz w:val="16"/>
          <w:szCs w:val="16"/>
        </w:rPr>
        <w:t xml:space="preserve"> </w:t>
      </w:r>
      <w:r w:rsidRPr="00967C71">
        <w:t xml:space="preserve">____________          </w:t>
      </w:r>
    </w:p>
    <w:p w14:paraId="13357F79" w14:textId="7B1CB5E3" w:rsidR="008B728B" w:rsidRPr="00967C71" w:rsidRDefault="008B728B" w:rsidP="008B728B">
      <w:pPr>
        <w:tabs>
          <w:tab w:val="left" w:pos="600"/>
          <w:tab w:val="left" w:pos="1200"/>
        </w:tabs>
        <w:spacing w:line="360" w:lineRule="auto"/>
      </w:pPr>
      <w:r>
        <w:t xml:space="preserve">Absorbance </w:t>
      </w:r>
      <w:r w:rsidRPr="00967C71">
        <w:t xml:space="preserve">of </w:t>
      </w:r>
      <w:r>
        <w:t>Mg</w:t>
      </w:r>
      <w:r w:rsidRPr="00967C71">
        <w:t xml:space="preserve"> from</w:t>
      </w:r>
      <w:r w:rsidR="00DB4659">
        <w:t xml:space="preserve"> </w:t>
      </w:r>
      <w:r>
        <w:t>ICP (abs.)</w:t>
      </w:r>
      <w:r w:rsidR="00DB4659">
        <w:tab/>
      </w:r>
      <w:r>
        <w:tab/>
      </w:r>
      <w:r w:rsidRPr="00967C71">
        <w:tab/>
        <w:t xml:space="preserve"> </w:t>
      </w:r>
      <w:r>
        <w:tab/>
      </w:r>
      <w:r w:rsidR="00C04908" w:rsidRPr="00C04908">
        <w:t>___</w:t>
      </w:r>
      <w:r w:rsidR="00F8317B" w:rsidRPr="00F8317B">
        <w:rPr>
          <w:b/>
          <w:u w:val="single"/>
        </w:rPr>
        <w:t>0.</w:t>
      </w:r>
      <w:r w:rsidR="000B299C">
        <w:rPr>
          <w:b/>
          <w:u w:val="single"/>
        </w:rPr>
        <w:t>4384</w:t>
      </w:r>
      <w:r w:rsidR="00C04908" w:rsidRPr="00C04908">
        <w:t>____</w:t>
      </w:r>
      <w:r w:rsidRPr="00C04908">
        <w:t xml:space="preserve">   </w:t>
      </w:r>
      <w:r w:rsidRPr="00967C71">
        <w:t xml:space="preserve">       </w:t>
      </w:r>
    </w:p>
    <w:p w14:paraId="066810A3" w14:textId="6653E78E" w:rsidR="008B728B" w:rsidRPr="00967C71" w:rsidRDefault="008B728B" w:rsidP="008B728B">
      <w:pPr>
        <w:tabs>
          <w:tab w:val="left" w:pos="600"/>
          <w:tab w:val="left" w:pos="1200"/>
        </w:tabs>
        <w:spacing w:line="360" w:lineRule="auto"/>
      </w:pPr>
      <w:r w:rsidRPr="00967C71">
        <w:t>Conc</w:t>
      </w:r>
      <w:r>
        <w:t>entration of Mg</w:t>
      </w:r>
      <w:r w:rsidRPr="00967C71">
        <w:t xml:space="preserve"> extract </w:t>
      </w:r>
      <w:r>
        <w:t>from standard curve (µg/ml)</w:t>
      </w:r>
      <w:r w:rsidRPr="00967C71">
        <w:t xml:space="preserve">  </w:t>
      </w:r>
      <w:r>
        <w:t xml:space="preserve"> </w:t>
      </w:r>
      <w:r w:rsidRPr="00967C71">
        <w:tab/>
      </w:r>
      <w:r w:rsidRPr="00967C71">
        <w:rPr>
          <w:sz w:val="16"/>
          <w:szCs w:val="16"/>
        </w:rPr>
        <w:t xml:space="preserve"> </w:t>
      </w:r>
      <w:r w:rsidRPr="00967C71">
        <w:t xml:space="preserve">____________         </w:t>
      </w:r>
    </w:p>
    <w:p w14:paraId="61530239" w14:textId="5C098565" w:rsidR="00AF336D" w:rsidRPr="00967C71" w:rsidRDefault="00AF336D" w:rsidP="00AF336D">
      <w:pPr>
        <w:tabs>
          <w:tab w:val="left" w:pos="600"/>
          <w:tab w:val="left" w:pos="1200"/>
        </w:tabs>
        <w:spacing w:line="360" w:lineRule="auto"/>
      </w:pPr>
      <w:r w:rsidRPr="00967C71">
        <w:t>Exchangeable K (</w:t>
      </w:r>
      <w:proofErr w:type="spellStart"/>
      <w:r w:rsidRPr="00967C71">
        <w:t>cmoles</w:t>
      </w:r>
      <w:proofErr w:type="spellEnd"/>
      <w:r w:rsidRPr="003941B8">
        <w:rPr>
          <w:vertAlign w:val="subscript"/>
        </w:rPr>
        <w:t>(c)</w:t>
      </w:r>
      <w:r w:rsidRPr="00967C71">
        <w:rPr>
          <w:vertAlign w:val="superscript"/>
        </w:rPr>
        <w:t xml:space="preserve"> </w:t>
      </w:r>
      <w:r w:rsidRPr="00967C71">
        <w:t xml:space="preserve">/kg of soil) </w:t>
      </w:r>
      <w:r w:rsidRPr="00967C71">
        <w:tab/>
      </w:r>
      <w:r w:rsidRPr="00967C71">
        <w:tab/>
      </w:r>
      <w:r w:rsidRPr="00967C71">
        <w:tab/>
        <w:t xml:space="preserve"> ____________         </w:t>
      </w:r>
    </w:p>
    <w:p w14:paraId="488929B6" w14:textId="263059D5" w:rsidR="00AF336D" w:rsidRPr="00967C71" w:rsidRDefault="00AF336D" w:rsidP="00AF336D">
      <w:pPr>
        <w:tabs>
          <w:tab w:val="left" w:pos="600"/>
          <w:tab w:val="left" w:pos="1200"/>
        </w:tabs>
        <w:spacing w:line="360" w:lineRule="auto"/>
      </w:pPr>
      <w:r w:rsidRPr="00967C71">
        <w:t>Exchangeable Ca (</w:t>
      </w:r>
      <w:proofErr w:type="spellStart"/>
      <w:r w:rsidRPr="00967C71">
        <w:t>cmoles</w:t>
      </w:r>
      <w:proofErr w:type="spellEnd"/>
      <w:r w:rsidRPr="003941B8">
        <w:rPr>
          <w:vertAlign w:val="subscript"/>
        </w:rPr>
        <w:t>(c)</w:t>
      </w:r>
      <w:r w:rsidRPr="00967C71">
        <w:rPr>
          <w:vertAlign w:val="superscript"/>
        </w:rPr>
        <w:t xml:space="preserve"> </w:t>
      </w:r>
      <w:r w:rsidRPr="00967C71">
        <w:t xml:space="preserve">/kg of soil) </w:t>
      </w:r>
      <w:r w:rsidRPr="00967C71">
        <w:tab/>
      </w:r>
      <w:r w:rsidRPr="00967C71">
        <w:tab/>
      </w:r>
      <w:r w:rsidRPr="00967C71">
        <w:tab/>
        <w:t xml:space="preserve"> ____________         </w:t>
      </w:r>
    </w:p>
    <w:p w14:paraId="5111FF43" w14:textId="43A3AF57" w:rsidR="00AF336D" w:rsidRPr="00967C71" w:rsidRDefault="00AF336D" w:rsidP="00AF336D">
      <w:pPr>
        <w:tabs>
          <w:tab w:val="left" w:pos="600"/>
          <w:tab w:val="left" w:pos="1200"/>
        </w:tabs>
        <w:spacing w:line="360" w:lineRule="auto"/>
      </w:pPr>
      <w:r w:rsidRPr="00967C71">
        <w:t>Exchangeable Mg (</w:t>
      </w:r>
      <w:proofErr w:type="spellStart"/>
      <w:r w:rsidRPr="00967C71">
        <w:t>cmoles</w:t>
      </w:r>
      <w:proofErr w:type="spellEnd"/>
      <w:r w:rsidRPr="003941B8">
        <w:rPr>
          <w:vertAlign w:val="subscript"/>
        </w:rPr>
        <w:t>(c)</w:t>
      </w:r>
      <w:r w:rsidRPr="00967C71">
        <w:rPr>
          <w:vertAlign w:val="superscript"/>
        </w:rPr>
        <w:t xml:space="preserve"> </w:t>
      </w:r>
      <w:r w:rsidRPr="00967C71">
        <w:t xml:space="preserve">/kg of soil) </w:t>
      </w:r>
      <w:r w:rsidRPr="00967C71">
        <w:tab/>
      </w:r>
      <w:r w:rsidRPr="00967C71">
        <w:tab/>
      </w:r>
      <w:r w:rsidRPr="00967C71">
        <w:tab/>
        <w:t xml:space="preserve"> ____________          </w:t>
      </w:r>
    </w:p>
    <w:p w14:paraId="3A7A8681" w14:textId="26218AE1" w:rsidR="00AF336D" w:rsidRPr="00967C71" w:rsidRDefault="00AF336D" w:rsidP="00AF336D">
      <w:pPr>
        <w:tabs>
          <w:tab w:val="left" w:pos="600"/>
          <w:tab w:val="left" w:pos="1200"/>
        </w:tabs>
        <w:spacing w:line="360" w:lineRule="auto"/>
      </w:pPr>
      <w:r w:rsidRPr="00967C71">
        <w:t>Exch. Basic cations: (</w:t>
      </w:r>
      <w:proofErr w:type="spellStart"/>
      <w:r w:rsidRPr="00967C71">
        <w:t>cmoles</w:t>
      </w:r>
      <w:proofErr w:type="spellEnd"/>
      <w:r w:rsidRPr="003941B8">
        <w:rPr>
          <w:vertAlign w:val="subscript"/>
        </w:rPr>
        <w:t>(c)</w:t>
      </w:r>
      <w:r w:rsidRPr="00967C71">
        <w:rPr>
          <w:vertAlign w:val="superscript"/>
        </w:rPr>
        <w:t xml:space="preserve"> </w:t>
      </w:r>
      <w:r w:rsidRPr="00967C71">
        <w:t>/kg soil)</w:t>
      </w:r>
      <w:r w:rsidRPr="00967C71">
        <w:tab/>
      </w:r>
      <w:r w:rsidRPr="00967C71">
        <w:tab/>
      </w:r>
      <w:r w:rsidRPr="00967C71">
        <w:tab/>
        <w:t xml:space="preserve"> ____________          </w:t>
      </w:r>
    </w:p>
    <w:p w14:paraId="0986E28D" w14:textId="474B36FD" w:rsidR="00AF336D" w:rsidRPr="00967C71" w:rsidRDefault="00A07317" w:rsidP="00AF336D">
      <w:pPr>
        <w:tabs>
          <w:tab w:val="left" w:pos="600"/>
          <w:tab w:val="left" w:pos="1200"/>
        </w:tabs>
        <w:spacing w:line="360" w:lineRule="auto"/>
      </w:pPr>
      <w:r>
        <w:tab/>
      </w:r>
      <w:r>
        <w:tab/>
      </w:r>
      <w:r>
        <w:tab/>
      </w:r>
      <w:r>
        <w:tab/>
      </w:r>
      <w:r>
        <w:tab/>
      </w:r>
      <w:r>
        <w:tab/>
      </w:r>
      <w:bookmarkStart w:id="0" w:name="_GoBack"/>
      <w:bookmarkEnd w:id="0"/>
    </w:p>
    <w:p w14:paraId="16ADECFA" w14:textId="77777777" w:rsidR="00AF336D" w:rsidRPr="00967C71" w:rsidRDefault="00AF336D" w:rsidP="00AF336D">
      <w:pPr>
        <w:tabs>
          <w:tab w:val="left" w:pos="600"/>
          <w:tab w:val="left" w:pos="1200"/>
        </w:tabs>
        <w:spacing w:line="240" w:lineRule="exact"/>
        <w:jc w:val="center"/>
      </w:pPr>
    </w:p>
    <w:p w14:paraId="2968FDAD" w14:textId="77777777" w:rsidR="00AF336D" w:rsidRPr="00967C71" w:rsidRDefault="00AF336D" w:rsidP="00AF336D">
      <w:pPr>
        <w:tabs>
          <w:tab w:val="left" w:pos="600"/>
          <w:tab w:val="left" w:pos="1200"/>
        </w:tabs>
        <w:spacing w:line="240" w:lineRule="exact"/>
        <w:jc w:val="center"/>
      </w:pPr>
      <w:r w:rsidRPr="00967C71">
        <w:t xml:space="preserve">Exchangeable </w:t>
      </w:r>
      <w:r w:rsidR="003B554D">
        <w:t>Acidity</w:t>
      </w:r>
    </w:p>
    <w:p w14:paraId="3BD89AEF" w14:textId="77777777" w:rsidR="00AF336D" w:rsidRPr="00967C71" w:rsidRDefault="00AF336D" w:rsidP="00AF336D">
      <w:pPr>
        <w:tabs>
          <w:tab w:val="left" w:pos="600"/>
          <w:tab w:val="left" w:pos="1200"/>
        </w:tabs>
        <w:spacing w:line="240" w:lineRule="exact"/>
      </w:pPr>
    </w:p>
    <w:p w14:paraId="7FBC886E" w14:textId="77777777" w:rsidR="00AF336D" w:rsidRPr="00967C71" w:rsidRDefault="00AF336D" w:rsidP="00AF336D">
      <w:pPr>
        <w:tabs>
          <w:tab w:val="left" w:pos="600"/>
          <w:tab w:val="left" w:pos="1200"/>
        </w:tabs>
        <w:spacing w:line="240" w:lineRule="exact"/>
      </w:pPr>
      <w:r w:rsidRPr="00967C71">
        <w:tab/>
      </w:r>
      <w:r w:rsidRPr="00967C71">
        <w:tab/>
      </w:r>
      <w:r w:rsidRPr="00967C71">
        <w:tab/>
      </w:r>
      <w:r w:rsidRPr="00967C71">
        <w:tab/>
      </w:r>
      <w:r w:rsidRPr="00967C71">
        <w:tab/>
      </w:r>
      <w:r w:rsidRPr="00967C71">
        <w:tab/>
      </w:r>
      <w:r w:rsidRPr="00967C71">
        <w:tab/>
      </w:r>
      <w:r w:rsidRPr="00967C71">
        <w:tab/>
      </w:r>
      <w:r w:rsidRPr="00967C71">
        <w:tab/>
        <w:t xml:space="preserve">         </w:t>
      </w:r>
      <w:r w:rsidRPr="00967C71">
        <w:rPr>
          <w:u w:val="single"/>
        </w:rPr>
        <w:t>Rep 1</w:t>
      </w:r>
      <w:r w:rsidRPr="00967C71">
        <w:t xml:space="preserve"> </w:t>
      </w:r>
      <w:r w:rsidRPr="00967C71">
        <w:tab/>
      </w:r>
      <w:r w:rsidRPr="00967C71">
        <w:tab/>
        <w:t xml:space="preserve">      </w:t>
      </w:r>
      <w:r w:rsidRPr="00967C71">
        <w:rPr>
          <w:u w:val="single"/>
        </w:rPr>
        <w:t>Rep 2</w:t>
      </w:r>
    </w:p>
    <w:p w14:paraId="7ECADA58" w14:textId="77777777" w:rsidR="00AF336D" w:rsidRPr="00967C71" w:rsidRDefault="00AF336D" w:rsidP="00AF336D">
      <w:pPr>
        <w:tabs>
          <w:tab w:val="left" w:pos="600"/>
          <w:tab w:val="left" w:pos="1200"/>
        </w:tabs>
        <w:spacing w:line="240" w:lineRule="exact"/>
      </w:pPr>
    </w:p>
    <w:p w14:paraId="472761DF" w14:textId="6CD99EB4" w:rsidR="00AF336D" w:rsidRPr="00967C71" w:rsidRDefault="00AF336D" w:rsidP="00AF336D">
      <w:pPr>
        <w:tabs>
          <w:tab w:val="left" w:pos="600"/>
          <w:tab w:val="left" w:pos="1200"/>
        </w:tabs>
        <w:spacing w:line="360" w:lineRule="auto"/>
      </w:pPr>
      <w:r w:rsidRPr="00967C71">
        <w:t>Wt. of sample</w:t>
      </w:r>
      <w:r>
        <w:t xml:space="preserve"> (g)</w:t>
      </w:r>
      <w:r w:rsidRPr="00967C71">
        <w:tab/>
      </w:r>
      <w:r w:rsidRPr="00967C71">
        <w:tab/>
      </w:r>
      <w:r w:rsidRPr="00967C71">
        <w:tab/>
      </w:r>
      <w:r w:rsidRPr="00967C71">
        <w:tab/>
      </w:r>
      <w:r w:rsidRPr="00967C71">
        <w:tab/>
      </w:r>
      <w:r w:rsidRPr="00967C71">
        <w:tab/>
        <w:t xml:space="preserve"> </w:t>
      </w:r>
      <w:r w:rsidRPr="00AC1507">
        <w:rPr>
          <w:u w:val="single"/>
        </w:rPr>
        <w:t>____</w:t>
      </w:r>
      <w:r w:rsidR="00AC1507" w:rsidRPr="00AC1507">
        <w:rPr>
          <w:u w:val="single"/>
        </w:rPr>
        <w:t>2.02</w:t>
      </w:r>
      <w:r w:rsidRPr="00967C71">
        <w:t>____          _____</w:t>
      </w:r>
      <w:r w:rsidR="00AC1507" w:rsidRPr="00AC1507">
        <w:rPr>
          <w:u w:val="single"/>
        </w:rPr>
        <w:t>2.01</w:t>
      </w:r>
      <w:r w:rsidRPr="00967C71">
        <w:t>____</w:t>
      </w:r>
    </w:p>
    <w:p w14:paraId="4CE2843F" w14:textId="4439B8D2" w:rsidR="00AF336D" w:rsidRPr="00967C71" w:rsidRDefault="00AF336D" w:rsidP="00AF336D">
      <w:pPr>
        <w:tabs>
          <w:tab w:val="left" w:pos="600"/>
          <w:tab w:val="left" w:pos="1200"/>
        </w:tabs>
        <w:spacing w:line="360" w:lineRule="auto"/>
      </w:pPr>
      <w:r>
        <w:t xml:space="preserve">Concentration </w:t>
      </w:r>
      <w:r w:rsidRPr="00967C71">
        <w:t>of base used</w:t>
      </w:r>
      <w:r>
        <w:t xml:space="preserve"> (</w:t>
      </w:r>
      <w:r w:rsidRPr="003B554D">
        <w:rPr>
          <w:u w:val="single"/>
        </w:rPr>
        <w:t>N</w:t>
      </w:r>
      <w:r>
        <w:t>)</w:t>
      </w:r>
      <w:r w:rsidRPr="00967C71">
        <w:tab/>
      </w:r>
      <w:r w:rsidRPr="00967C71">
        <w:tab/>
      </w:r>
      <w:r w:rsidRPr="00967C71">
        <w:tab/>
      </w:r>
      <w:r w:rsidRPr="00967C71">
        <w:tab/>
        <w:t xml:space="preserve"> ____</w:t>
      </w:r>
      <w:r w:rsidR="00AC1507" w:rsidRPr="00AC1507">
        <w:rPr>
          <w:u w:val="single"/>
        </w:rPr>
        <w:t>0.1</w:t>
      </w:r>
      <w:r w:rsidRPr="00967C71">
        <w:t>_____          _____</w:t>
      </w:r>
      <w:r w:rsidR="00AC1507" w:rsidRPr="00AC1507">
        <w:rPr>
          <w:u w:val="single"/>
        </w:rPr>
        <w:t>0.1</w:t>
      </w:r>
      <w:r w:rsidRPr="00AC1507">
        <w:rPr>
          <w:u w:val="single"/>
        </w:rPr>
        <w:t>_</w:t>
      </w:r>
      <w:r w:rsidR="00C73F17">
        <w:rPr>
          <w:u w:val="single"/>
        </w:rPr>
        <w:t>__</w:t>
      </w:r>
      <w:r w:rsidR="00AC1507">
        <w:rPr>
          <w:u w:val="single"/>
        </w:rPr>
        <w:t xml:space="preserve"> </w:t>
      </w:r>
      <w:r w:rsidRPr="00AC1507">
        <w:rPr>
          <w:u w:val="single"/>
        </w:rPr>
        <w:t>__</w:t>
      </w:r>
    </w:p>
    <w:p w14:paraId="28F855BB" w14:textId="49CBD809" w:rsidR="00AF336D" w:rsidRPr="00967C71" w:rsidRDefault="00AF336D" w:rsidP="00AF336D">
      <w:pPr>
        <w:tabs>
          <w:tab w:val="left" w:pos="600"/>
          <w:tab w:val="left" w:pos="1200"/>
        </w:tabs>
        <w:spacing w:line="360" w:lineRule="auto"/>
      </w:pPr>
      <w:r w:rsidRPr="00967C71">
        <w:t>Vol. of base used</w:t>
      </w:r>
      <w:r>
        <w:t xml:space="preserve"> (ml)</w:t>
      </w:r>
      <w:r w:rsidRPr="00967C71">
        <w:tab/>
      </w:r>
      <w:r w:rsidRPr="00967C71">
        <w:tab/>
      </w:r>
      <w:r w:rsidRPr="00967C71">
        <w:tab/>
      </w:r>
      <w:r w:rsidRPr="00967C71">
        <w:tab/>
      </w:r>
      <w:r w:rsidRPr="00967C71">
        <w:tab/>
      </w:r>
      <w:r w:rsidRPr="00967C71">
        <w:tab/>
        <w:t xml:space="preserve"> ____</w:t>
      </w:r>
      <w:r w:rsidR="00AC1507" w:rsidRPr="00AC1507">
        <w:rPr>
          <w:u w:val="single"/>
        </w:rPr>
        <w:t>5.1</w:t>
      </w:r>
      <w:r w:rsidRPr="00967C71">
        <w:t xml:space="preserve">_____          </w:t>
      </w:r>
      <w:r w:rsidRPr="00AC1507">
        <w:rPr>
          <w:u w:val="single"/>
        </w:rPr>
        <w:t>_____</w:t>
      </w:r>
      <w:r w:rsidR="00502915">
        <w:rPr>
          <w:u w:val="single"/>
        </w:rPr>
        <w:t>4.9</w:t>
      </w:r>
      <w:r w:rsidR="00AC1507">
        <w:rPr>
          <w:u w:val="single"/>
        </w:rPr>
        <w:t xml:space="preserve"> </w:t>
      </w:r>
      <w:r w:rsidRPr="00AC1507">
        <w:rPr>
          <w:u w:val="single"/>
        </w:rPr>
        <w:t>____</w:t>
      </w:r>
    </w:p>
    <w:p w14:paraId="59FDAF8A" w14:textId="77777777" w:rsidR="00AF336D" w:rsidRPr="00967C71" w:rsidRDefault="00AF336D" w:rsidP="00AF336D">
      <w:pPr>
        <w:tabs>
          <w:tab w:val="left" w:pos="600"/>
          <w:tab w:val="left" w:pos="1200"/>
        </w:tabs>
        <w:spacing w:line="360" w:lineRule="auto"/>
      </w:pPr>
      <w:proofErr w:type="spellStart"/>
      <w:proofErr w:type="gramStart"/>
      <w:r w:rsidRPr="00967C71">
        <w:t>cmole</w:t>
      </w:r>
      <w:proofErr w:type="spellEnd"/>
      <w:proofErr w:type="gramEnd"/>
      <w:r w:rsidRPr="00967C71">
        <w:t xml:space="preserve"> of base used</w:t>
      </w:r>
      <w:r>
        <w:t xml:space="preserve"> (</w:t>
      </w:r>
      <w:proofErr w:type="spellStart"/>
      <w:r w:rsidRPr="00967C71">
        <w:t>cmoles</w:t>
      </w:r>
      <w:proofErr w:type="spellEnd"/>
      <w:r w:rsidRPr="003941B8">
        <w:rPr>
          <w:vertAlign w:val="subscript"/>
        </w:rPr>
        <w:t>(c)</w:t>
      </w:r>
      <w:r>
        <w:t>)</w:t>
      </w:r>
      <w:r w:rsidRPr="00967C71">
        <w:tab/>
      </w:r>
      <w:r w:rsidRPr="00967C71">
        <w:tab/>
      </w:r>
      <w:r w:rsidRPr="00967C71">
        <w:tab/>
      </w:r>
      <w:r w:rsidRPr="00967C71">
        <w:tab/>
        <w:t xml:space="preserve"> ____________          ____________</w:t>
      </w:r>
    </w:p>
    <w:p w14:paraId="74441B58" w14:textId="77777777" w:rsidR="00AF336D" w:rsidRPr="00967C71" w:rsidRDefault="00AF336D" w:rsidP="00AF336D">
      <w:pPr>
        <w:tabs>
          <w:tab w:val="left" w:pos="600"/>
          <w:tab w:val="left" w:pos="1200"/>
        </w:tabs>
        <w:spacing w:line="360" w:lineRule="auto"/>
      </w:pPr>
      <w:r w:rsidRPr="00967C71">
        <w:t>Exchangeable Hydrogen (</w:t>
      </w:r>
      <w:proofErr w:type="spellStart"/>
      <w:r w:rsidRPr="00967C71">
        <w:t>cmoles</w:t>
      </w:r>
      <w:proofErr w:type="spellEnd"/>
      <w:r w:rsidRPr="003941B8">
        <w:rPr>
          <w:vertAlign w:val="subscript"/>
        </w:rPr>
        <w:t>(c)</w:t>
      </w:r>
      <w:r w:rsidRPr="00967C71">
        <w:t>/ kg soil)</w:t>
      </w:r>
      <w:r w:rsidRPr="00967C71">
        <w:tab/>
      </w:r>
      <w:r w:rsidRPr="00967C71">
        <w:tab/>
      </w:r>
      <w:r w:rsidRPr="00967C71">
        <w:tab/>
        <w:t xml:space="preserve"> ____________          ____________</w:t>
      </w:r>
    </w:p>
    <w:p w14:paraId="73D9F37B" w14:textId="77777777" w:rsidR="00AF336D" w:rsidRPr="00967C71" w:rsidRDefault="00AF336D" w:rsidP="00AF336D">
      <w:pPr>
        <w:tabs>
          <w:tab w:val="left" w:pos="600"/>
          <w:tab w:val="left" w:pos="1200"/>
        </w:tabs>
        <w:spacing w:line="360" w:lineRule="exact"/>
      </w:pPr>
      <w:r w:rsidRPr="00967C71">
        <w:tab/>
      </w:r>
      <w:r w:rsidRPr="00967C71">
        <w:tab/>
      </w:r>
      <w:r w:rsidRPr="00967C71">
        <w:tab/>
      </w:r>
      <w:r w:rsidRPr="00967C71">
        <w:tab/>
      </w:r>
      <w:r w:rsidRPr="00967C71">
        <w:tab/>
      </w:r>
      <w:r w:rsidRPr="00967C71">
        <w:tab/>
      </w:r>
      <w:r w:rsidRPr="00967C71">
        <w:tab/>
        <w:t xml:space="preserve"> </w:t>
      </w:r>
      <w:r w:rsidRPr="00967C71">
        <w:tab/>
        <w:t>Mean                   _____________</w:t>
      </w:r>
    </w:p>
    <w:p w14:paraId="0B5EA0E9" w14:textId="77777777" w:rsidR="00AF336D" w:rsidRPr="00967C71" w:rsidRDefault="00AF336D" w:rsidP="00AF336D">
      <w:pPr>
        <w:tabs>
          <w:tab w:val="left" w:pos="600"/>
          <w:tab w:val="left" w:pos="1200"/>
        </w:tabs>
        <w:spacing w:line="360" w:lineRule="exact"/>
        <w:jc w:val="center"/>
      </w:pPr>
    </w:p>
    <w:p w14:paraId="484FBB6C" w14:textId="77777777" w:rsidR="00AF336D" w:rsidRDefault="00AF336D" w:rsidP="00AF336D">
      <w:pPr>
        <w:tabs>
          <w:tab w:val="left" w:pos="600"/>
          <w:tab w:val="left" w:pos="1200"/>
        </w:tabs>
        <w:spacing w:line="360" w:lineRule="exact"/>
        <w:jc w:val="center"/>
      </w:pPr>
      <w:r w:rsidRPr="00967C71">
        <w:t>Cation Exchange Capacity</w:t>
      </w:r>
    </w:p>
    <w:p w14:paraId="35D60197" w14:textId="77777777" w:rsidR="00AF336D" w:rsidRPr="00967C71" w:rsidRDefault="00AF336D" w:rsidP="00AF336D">
      <w:pPr>
        <w:tabs>
          <w:tab w:val="left" w:pos="600"/>
          <w:tab w:val="left" w:pos="1200"/>
        </w:tabs>
        <w:spacing w:line="360" w:lineRule="exact"/>
        <w:jc w:val="center"/>
      </w:pPr>
    </w:p>
    <w:p w14:paraId="6E07D226" w14:textId="77777777" w:rsidR="00AF336D" w:rsidRPr="00967C71" w:rsidRDefault="00AF336D" w:rsidP="00AF336D">
      <w:pPr>
        <w:tabs>
          <w:tab w:val="left" w:pos="600"/>
          <w:tab w:val="left" w:pos="1200"/>
        </w:tabs>
        <w:spacing w:line="360" w:lineRule="auto"/>
      </w:pPr>
      <w:r w:rsidRPr="00967C71">
        <w:t xml:space="preserve">Cation exchange capacity by summation </w:t>
      </w:r>
      <w:r>
        <w:t>(</w:t>
      </w:r>
      <w:proofErr w:type="spellStart"/>
      <w:r w:rsidRPr="004A0C6F">
        <w:rPr>
          <w:szCs w:val="24"/>
        </w:rPr>
        <w:t>cmoles</w:t>
      </w:r>
      <w:proofErr w:type="spellEnd"/>
      <w:r>
        <w:rPr>
          <w:szCs w:val="24"/>
          <w:vertAlign w:val="subscript"/>
        </w:rPr>
        <w:t>(c)</w:t>
      </w:r>
      <w:r>
        <w:rPr>
          <w:szCs w:val="24"/>
        </w:rPr>
        <w:t>/kg)</w:t>
      </w:r>
      <w:r w:rsidRPr="00967C71">
        <w:tab/>
      </w:r>
      <w:r w:rsidRPr="00967C71">
        <w:tab/>
      </w:r>
      <w:r w:rsidRPr="00967C71">
        <w:tab/>
        <w:t xml:space="preserve">     _____________</w:t>
      </w:r>
    </w:p>
    <w:p w14:paraId="3D15E2E8" w14:textId="77777777" w:rsidR="00AF336D" w:rsidRPr="00967C71" w:rsidRDefault="00AF336D" w:rsidP="00AF336D">
      <w:pPr>
        <w:tabs>
          <w:tab w:val="left" w:pos="600"/>
          <w:tab w:val="left" w:pos="1200"/>
        </w:tabs>
        <w:spacing w:line="360" w:lineRule="auto"/>
      </w:pPr>
      <w:r w:rsidRPr="00967C71">
        <w:t xml:space="preserve">Percent Base Saturation </w:t>
      </w:r>
      <w:r w:rsidRPr="00967C71">
        <w:tab/>
      </w:r>
      <w:r w:rsidRPr="00967C71">
        <w:tab/>
      </w:r>
      <w:r w:rsidRPr="00967C71">
        <w:tab/>
      </w:r>
      <w:r w:rsidRPr="00967C71">
        <w:tab/>
      </w:r>
      <w:r w:rsidRPr="00967C71">
        <w:tab/>
      </w:r>
      <w:r w:rsidRPr="00967C71">
        <w:tab/>
      </w:r>
      <w:r w:rsidRPr="00967C71">
        <w:tab/>
        <w:t xml:space="preserve">     _____________</w:t>
      </w:r>
    </w:p>
    <w:p w14:paraId="0BAEB5BA" w14:textId="77777777" w:rsidR="007A733C" w:rsidRDefault="007A733C" w:rsidP="00AF336D">
      <w:pPr>
        <w:tabs>
          <w:tab w:val="left" w:pos="600"/>
          <w:tab w:val="left" w:pos="1200"/>
        </w:tabs>
        <w:spacing w:line="360" w:lineRule="exact"/>
        <w:rPr>
          <w:b/>
          <w:i/>
          <w:sz w:val="28"/>
          <w:szCs w:val="28"/>
          <w:u w:val="single"/>
        </w:rPr>
      </w:pPr>
    </w:p>
    <w:p w14:paraId="487E5312" w14:textId="77777777" w:rsidR="00804A55" w:rsidRDefault="00AF336D" w:rsidP="00804A55">
      <w:pPr>
        <w:tabs>
          <w:tab w:val="left" w:pos="600"/>
          <w:tab w:val="left" w:pos="1200"/>
        </w:tabs>
        <w:spacing w:line="360" w:lineRule="exact"/>
        <w:jc w:val="center"/>
        <w:rPr>
          <w:b/>
          <w:i/>
          <w:sz w:val="28"/>
          <w:szCs w:val="28"/>
          <w:u w:val="single"/>
        </w:rPr>
      </w:pPr>
      <w:r w:rsidRPr="00967C71">
        <w:rPr>
          <w:b/>
          <w:i/>
          <w:sz w:val="28"/>
          <w:szCs w:val="28"/>
          <w:u w:val="single"/>
        </w:rPr>
        <w:t>Show calculations to receive full credit!</w:t>
      </w:r>
    </w:p>
    <w:p w14:paraId="3145C3B7" w14:textId="7B24685F" w:rsidR="005B58E1" w:rsidRDefault="005B58E1" w:rsidP="0088179F">
      <w:pPr>
        <w:tabs>
          <w:tab w:val="left" w:pos="600"/>
          <w:tab w:val="left" w:pos="1200"/>
        </w:tabs>
        <w:spacing w:line="360" w:lineRule="exact"/>
        <w:jc w:val="center"/>
        <w:rPr>
          <w:b/>
          <w:u w:val="single"/>
        </w:rPr>
      </w:pPr>
      <w:r>
        <w:rPr>
          <w:b/>
          <w:i/>
          <w:sz w:val="28"/>
          <w:szCs w:val="28"/>
          <w:u w:val="single"/>
        </w:rPr>
        <w:t>You may use the back.</w:t>
      </w:r>
      <w:r w:rsidR="002B39FC">
        <w:rPr>
          <w:b/>
          <w:i/>
          <w:sz w:val="28"/>
          <w:szCs w:val="28"/>
          <w:u w:val="single"/>
        </w:rPr>
        <w:t xml:space="preserve"> Calculation: 4 points!</w:t>
      </w:r>
    </w:p>
    <w:p w14:paraId="3EFF2E55" w14:textId="77777777" w:rsidR="00804A55" w:rsidRPr="00804A55" w:rsidRDefault="00804A55" w:rsidP="00804A55"/>
    <w:p w14:paraId="7A227E7D" w14:textId="37AC0A50" w:rsidR="00804A55" w:rsidRPr="002A19B4" w:rsidRDefault="005B58E1" w:rsidP="00804A55">
      <w:pPr>
        <w:rPr>
          <w:b/>
          <w:u w:val="single"/>
        </w:rPr>
      </w:pPr>
      <w:r>
        <w:rPr>
          <w:b/>
          <w:u w:val="single"/>
        </w:rPr>
        <w:t>Data</w:t>
      </w:r>
      <w:r>
        <w:t xml:space="preserve"> (1</w:t>
      </w:r>
      <w:r w:rsidR="00F45D40">
        <w:t>2</w:t>
      </w:r>
      <w:r>
        <w:t xml:space="preserve"> pts)</w:t>
      </w:r>
      <w:r w:rsidR="002A19B4">
        <w:t>. I</w:t>
      </w:r>
      <w:r w:rsidR="00804A55">
        <w:t xml:space="preserve">nclude Page </w:t>
      </w:r>
      <w:r w:rsidR="00E47320">
        <w:t>7</w:t>
      </w:r>
      <w:r w:rsidR="00804A55">
        <w:t xml:space="preserve"> with all</w:t>
      </w:r>
      <w:r w:rsidR="0048211F">
        <w:t xml:space="preserve"> raw</w:t>
      </w:r>
      <w:r w:rsidR="00804A55">
        <w:t xml:space="preserve"> data</w:t>
      </w:r>
      <w:r>
        <w:t xml:space="preserve"> and calculations</w:t>
      </w:r>
      <w:r w:rsidR="00804A55">
        <w:t xml:space="preserve">. </w:t>
      </w:r>
    </w:p>
    <w:p w14:paraId="185B6C8F" w14:textId="77777777" w:rsidR="004A7874" w:rsidRDefault="004A7874" w:rsidP="00804A55"/>
    <w:p w14:paraId="06607A34" w14:textId="77777777" w:rsidR="00804A55" w:rsidRDefault="00804A55" w:rsidP="00804A55">
      <w:pPr>
        <w:rPr>
          <w:b/>
          <w:i/>
          <w:sz w:val="28"/>
          <w:szCs w:val="28"/>
          <w:u w:val="single"/>
        </w:rPr>
      </w:pPr>
      <w:r>
        <w:tab/>
      </w:r>
      <w:r w:rsidRPr="00967C71">
        <w:rPr>
          <w:b/>
          <w:i/>
          <w:sz w:val="28"/>
          <w:szCs w:val="28"/>
          <w:u w:val="single"/>
        </w:rPr>
        <w:t>Show</w:t>
      </w:r>
      <w:r>
        <w:rPr>
          <w:b/>
          <w:i/>
          <w:sz w:val="28"/>
          <w:szCs w:val="28"/>
          <w:u w:val="single"/>
        </w:rPr>
        <w:t xml:space="preserve"> all</w:t>
      </w:r>
      <w:r w:rsidRPr="00967C71">
        <w:rPr>
          <w:b/>
          <w:i/>
          <w:sz w:val="28"/>
          <w:szCs w:val="28"/>
          <w:u w:val="single"/>
        </w:rPr>
        <w:t xml:space="preserve"> calculations to receive full credit!</w:t>
      </w:r>
    </w:p>
    <w:p w14:paraId="3E3CBE9C" w14:textId="77777777" w:rsidR="005B58E1" w:rsidRDefault="005B58E1" w:rsidP="00804A55">
      <w:pPr>
        <w:rPr>
          <w:b/>
          <w:i/>
          <w:sz w:val="28"/>
          <w:szCs w:val="28"/>
          <w:u w:val="single"/>
        </w:rPr>
      </w:pPr>
    </w:p>
    <w:p w14:paraId="3B693679" w14:textId="77777777" w:rsidR="005B58E1" w:rsidRPr="005B58E1" w:rsidRDefault="005B58E1" w:rsidP="00804A55">
      <w:pPr>
        <w:rPr>
          <w:b/>
          <w:i/>
          <w:szCs w:val="24"/>
          <w:u w:val="single"/>
        </w:rPr>
      </w:pPr>
    </w:p>
    <w:p w14:paraId="4E5B8497" w14:textId="77777777" w:rsidR="005B58E1" w:rsidRPr="00804A55" w:rsidRDefault="005B58E1" w:rsidP="00804A55">
      <w:r w:rsidRPr="00804A55">
        <w:rPr>
          <w:b/>
          <w:u w:val="single"/>
        </w:rPr>
        <w:t>Questions</w:t>
      </w:r>
    </w:p>
    <w:p w14:paraId="78B73057" w14:textId="38738109" w:rsidR="004D3491" w:rsidRDefault="00DB19BD" w:rsidP="00804A55">
      <w:pPr>
        <w:pStyle w:val="BodyTextIndent3"/>
        <w:numPr>
          <w:ilvl w:val="0"/>
          <w:numId w:val="22"/>
        </w:numPr>
        <w:tabs>
          <w:tab w:val="left" w:pos="600"/>
          <w:tab w:val="left" w:pos="1200"/>
        </w:tabs>
        <w:spacing w:after="0" w:line="360" w:lineRule="exact"/>
        <w:rPr>
          <w:sz w:val="24"/>
          <w:szCs w:val="24"/>
        </w:rPr>
      </w:pPr>
      <w:r>
        <w:rPr>
          <w:sz w:val="24"/>
          <w:szCs w:val="24"/>
        </w:rPr>
        <w:t xml:space="preserve"> </w:t>
      </w:r>
      <w:r w:rsidR="007A733C">
        <w:rPr>
          <w:sz w:val="24"/>
          <w:szCs w:val="24"/>
        </w:rPr>
        <w:t>(</w:t>
      </w:r>
      <w:r w:rsidR="00E47320">
        <w:rPr>
          <w:sz w:val="24"/>
          <w:szCs w:val="24"/>
        </w:rPr>
        <w:t>2</w:t>
      </w:r>
      <w:r w:rsidR="008E0C71">
        <w:rPr>
          <w:sz w:val="24"/>
          <w:szCs w:val="24"/>
        </w:rPr>
        <w:t xml:space="preserve"> pt.</w:t>
      </w:r>
      <w:r w:rsidR="007A733C">
        <w:rPr>
          <w:sz w:val="24"/>
          <w:szCs w:val="24"/>
        </w:rPr>
        <w:t>)</w:t>
      </w:r>
      <w:r w:rsidR="008E0C71">
        <w:rPr>
          <w:sz w:val="24"/>
          <w:szCs w:val="24"/>
        </w:rPr>
        <w:t xml:space="preserve"> </w:t>
      </w:r>
      <w:r w:rsidR="00C74DE1">
        <w:rPr>
          <w:sz w:val="24"/>
          <w:szCs w:val="24"/>
        </w:rPr>
        <w:t>How does texture affect CEC? Which soil would have a higher CEC? Silt Loam or S</w:t>
      </w:r>
      <w:r w:rsidR="00FE2FD2">
        <w:rPr>
          <w:sz w:val="24"/>
          <w:szCs w:val="24"/>
        </w:rPr>
        <w:t>and?</w:t>
      </w:r>
    </w:p>
    <w:p w14:paraId="4229F655" w14:textId="0EA793CC" w:rsidR="00DB19BD" w:rsidRDefault="00DB19BD" w:rsidP="00DB19BD">
      <w:pPr>
        <w:pStyle w:val="BodyTextIndent3"/>
        <w:tabs>
          <w:tab w:val="left" w:pos="600"/>
          <w:tab w:val="left" w:pos="1200"/>
        </w:tabs>
        <w:spacing w:after="0" w:line="360" w:lineRule="exact"/>
        <w:rPr>
          <w:sz w:val="24"/>
          <w:szCs w:val="24"/>
        </w:rPr>
      </w:pPr>
    </w:p>
    <w:p w14:paraId="4DDDC443" w14:textId="77777777" w:rsidR="00DB19BD" w:rsidRPr="00804A55" w:rsidRDefault="00DB19BD" w:rsidP="00DB19BD">
      <w:pPr>
        <w:pStyle w:val="BodyTextIndent3"/>
        <w:tabs>
          <w:tab w:val="left" w:pos="600"/>
          <w:tab w:val="left" w:pos="1200"/>
        </w:tabs>
        <w:spacing w:after="0" w:line="360" w:lineRule="exact"/>
        <w:rPr>
          <w:sz w:val="24"/>
          <w:szCs w:val="24"/>
        </w:rPr>
      </w:pPr>
    </w:p>
    <w:p w14:paraId="26C66175" w14:textId="77777777" w:rsidR="008E0C71" w:rsidRPr="00804A55" w:rsidRDefault="007A733C" w:rsidP="00804A55">
      <w:pPr>
        <w:pStyle w:val="BodyTextIndent3"/>
        <w:numPr>
          <w:ilvl w:val="0"/>
          <w:numId w:val="22"/>
        </w:numPr>
        <w:tabs>
          <w:tab w:val="left" w:pos="600"/>
          <w:tab w:val="left" w:pos="1200"/>
        </w:tabs>
        <w:spacing w:after="0" w:line="360" w:lineRule="exact"/>
        <w:rPr>
          <w:sz w:val="24"/>
          <w:szCs w:val="24"/>
        </w:rPr>
      </w:pPr>
      <w:r>
        <w:rPr>
          <w:sz w:val="24"/>
          <w:szCs w:val="24"/>
        </w:rPr>
        <w:t>(</w:t>
      </w:r>
      <w:r w:rsidR="00E47320">
        <w:rPr>
          <w:sz w:val="24"/>
          <w:szCs w:val="24"/>
        </w:rPr>
        <w:t>2</w:t>
      </w:r>
      <w:r w:rsidR="008E0C71">
        <w:rPr>
          <w:sz w:val="24"/>
          <w:szCs w:val="24"/>
        </w:rPr>
        <w:t xml:space="preserve"> pt</w:t>
      </w:r>
      <w:r w:rsidR="004D3491" w:rsidRPr="004D3491">
        <w:rPr>
          <w:sz w:val="24"/>
          <w:szCs w:val="24"/>
        </w:rPr>
        <w:t>.</w:t>
      </w:r>
      <w:r>
        <w:rPr>
          <w:sz w:val="24"/>
          <w:szCs w:val="24"/>
        </w:rPr>
        <w:t>)</w:t>
      </w:r>
      <w:r w:rsidR="004D3491" w:rsidRPr="004D3491">
        <w:rPr>
          <w:sz w:val="24"/>
          <w:szCs w:val="24"/>
        </w:rPr>
        <w:t xml:space="preserve"> Define anion exchange capacity (AEC) and discuss what soil and environmental </w:t>
      </w:r>
      <w:r>
        <w:rPr>
          <w:sz w:val="24"/>
          <w:szCs w:val="24"/>
        </w:rPr>
        <w:br/>
      </w:r>
      <w:r>
        <w:rPr>
          <w:sz w:val="24"/>
          <w:szCs w:val="24"/>
        </w:rPr>
        <w:tab/>
      </w:r>
      <w:r w:rsidR="004D3491" w:rsidRPr="004D3491">
        <w:rPr>
          <w:sz w:val="24"/>
          <w:szCs w:val="24"/>
        </w:rPr>
        <w:t>conditions result in anion exchange capacity.</w:t>
      </w:r>
    </w:p>
    <w:p w14:paraId="66C7036F" w14:textId="77777777" w:rsidR="00DB19BD" w:rsidRDefault="00DB19BD" w:rsidP="00DB19BD">
      <w:pPr>
        <w:pStyle w:val="BodyTextIndent3"/>
        <w:tabs>
          <w:tab w:val="left" w:pos="600"/>
          <w:tab w:val="left" w:pos="1200"/>
        </w:tabs>
        <w:spacing w:after="0" w:line="360" w:lineRule="exact"/>
        <w:rPr>
          <w:sz w:val="24"/>
          <w:szCs w:val="24"/>
        </w:rPr>
      </w:pPr>
    </w:p>
    <w:p w14:paraId="07B6122A" w14:textId="77777777" w:rsidR="00DB19BD" w:rsidRDefault="00DB19BD" w:rsidP="00DB19BD">
      <w:pPr>
        <w:pStyle w:val="BodyTextIndent3"/>
        <w:tabs>
          <w:tab w:val="left" w:pos="600"/>
          <w:tab w:val="left" w:pos="1200"/>
        </w:tabs>
        <w:spacing w:after="0" w:line="360" w:lineRule="exact"/>
        <w:rPr>
          <w:sz w:val="24"/>
          <w:szCs w:val="24"/>
        </w:rPr>
      </w:pPr>
    </w:p>
    <w:p w14:paraId="6B3EAEA9" w14:textId="77777777" w:rsidR="00DB19BD" w:rsidRDefault="00DB19BD" w:rsidP="00DB19BD">
      <w:pPr>
        <w:pStyle w:val="BodyTextIndent3"/>
        <w:tabs>
          <w:tab w:val="left" w:pos="600"/>
          <w:tab w:val="left" w:pos="1200"/>
        </w:tabs>
        <w:spacing w:after="0" w:line="360" w:lineRule="exact"/>
        <w:ind w:left="0"/>
        <w:rPr>
          <w:sz w:val="24"/>
          <w:szCs w:val="24"/>
        </w:rPr>
      </w:pPr>
    </w:p>
    <w:p w14:paraId="31117115" w14:textId="77777777" w:rsidR="00DB19BD" w:rsidRDefault="00DB19BD" w:rsidP="00DB19BD">
      <w:pPr>
        <w:pStyle w:val="BodyTextIndent3"/>
        <w:tabs>
          <w:tab w:val="left" w:pos="600"/>
          <w:tab w:val="left" w:pos="1200"/>
        </w:tabs>
        <w:spacing w:after="0" w:line="360" w:lineRule="exact"/>
        <w:rPr>
          <w:sz w:val="24"/>
          <w:szCs w:val="24"/>
        </w:rPr>
      </w:pPr>
    </w:p>
    <w:p w14:paraId="555ED1F0" w14:textId="78415711" w:rsidR="00DB19BD" w:rsidRDefault="00DB19BD" w:rsidP="00DB19BD">
      <w:pPr>
        <w:pStyle w:val="BodyTextIndent3"/>
        <w:numPr>
          <w:ilvl w:val="0"/>
          <w:numId w:val="22"/>
        </w:numPr>
        <w:tabs>
          <w:tab w:val="left" w:pos="600"/>
          <w:tab w:val="left" w:pos="1200"/>
        </w:tabs>
        <w:spacing w:after="0" w:line="360" w:lineRule="exact"/>
        <w:rPr>
          <w:sz w:val="24"/>
          <w:szCs w:val="24"/>
        </w:rPr>
      </w:pPr>
      <w:r>
        <w:rPr>
          <w:sz w:val="24"/>
          <w:szCs w:val="24"/>
        </w:rPr>
        <w:t>(4 pts</w:t>
      </w:r>
      <w:r w:rsidRPr="004D3491">
        <w:rPr>
          <w:sz w:val="24"/>
          <w:szCs w:val="24"/>
        </w:rPr>
        <w:t>.</w:t>
      </w:r>
      <w:r>
        <w:rPr>
          <w:sz w:val="24"/>
          <w:szCs w:val="24"/>
        </w:rPr>
        <w:t xml:space="preserve">) A producer calls you (an agronomist), and talks about wanting to manage two locations on site-by-site basis. One field has a low CEC, low pH (4.6), and a texture of sandy loam. His other </w:t>
      </w:r>
      <w:proofErr w:type="gramStart"/>
      <w:r>
        <w:rPr>
          <w:sz w:val="24"/>
          <w:szCs w:val="24"/>
        </w:rPr>
        <w:t>location,</w:t>
      </w:r>
      <w:proofErr w:type="gramEnd"/>
      <w:r>
        <w:rPr>
          <w:sz w:val="24"/>
          <w:szCs w:val="24"/>
        </w:rPr>
        <w:t xml:space="preserve"> has a higher CEC, a slightly acidic pH (5.5), and a silty clay loam texture. Based on the information </w:t>
      </w:r>
      <w:proofErr w:type="gramStart"/>
      <w:r>
        <w:rPr>
          <w:sz w:val="24"/>
          <w:szCs w:val="24"/>
        </w:rPr>
        <w:t>given,</w:t>
      </w:r>
      <w:proofErr w:type="gramEnd"/>
      <w:r>
        <w:rPr>
          <w:sz w:val="24"/>
          <w:szCs w:val="24"/>
        </w:rPr>
        <w:t xml:space="preserve"> and combination of lab and class thus far, how do agronomic recommendations differ between these fields. Be specific in your answer.</w:t>
      </w:r>
    </w:p>
    <w:p w14:paraId="3CAA54AD" w14:textId="01347AFC" w:rsidR="00804A55" w:rsidRPr="00DB19BD" w:rsidRDefault="00804A55" w:rsidP="00DB19BD">
      <w:pPr>
        <w:pStyle w:val="BodyTextIndent3"/>
        <w:tabs>
          <w:tab w:val="left" w:pos="600"/>
          <w:tab w:val="left" w:pos="1200"/>
        </w:tabs>
        <w:spacing w:after="0" w:line="360" w:lineRule="exact"/>
        <w:rPr>
          <w:sz w:val="24"/>
          <w:szCs w:val="24"/>
        </w:rPr>
      </w:pPr>
    </w:p>
    <w:p w14:paraId="6D7F5686" w14:textId="77777777" w:rsidR="00804A55" w:rsidRDefault="00804A55" w:rsidP="00804A55">
      <w:pPr>
        <w:pStyle w:val="BodyTextIndent3"/>
        <w:tabs>
          <w:tab w:val="left" w:pos="600"/>
          <w:tab w:val="left" w:pos="1200"/>
        </w:tabs>
        <w:spacing w:after="0" w:line="360" w:lineRule="exact"/>
        <w:rPr>
          <w:sz w:val="24"/>
          <w:szCs w:val="24"/>
        </w:rPr>
      </w:pPr>
    </w:p>
    <w:p w14:paraId="49273F2D" w14:textId="77777777" w:rsidR="004F54FE" w:rsidRDefault="004F54FE" w:rsidP="004F54FE">
      <w:pPr>
        <w:pStyle w:val="BodyTextIndent3"/>
        <w:tabs>
          <w:tab w:val="left" w:pos="600"/>
          <w:tab w:val="left" w:pos="1200"/>
        </w:tabs>
        <w:spacing w:after="0" w:line="360" w:lineRule="exact"/>
        <w:rPr>
          <w:sz w:val="24"/>
          <w:szCs w:val="24"/>
        </w:rPr>
      </w:pPr>
    </w:p>
    <w:p w14:paraId="01AF7BCA" w14:textId="77777777" w:rsidR="004D3491" w:rsidRPr="004D3491" w:rsidRDefault="004D3491" w:rsidP="004D3491">
      <w:pPr>
        <w:rPr>
          <w:szCs w:val="24"/>
        </w:rPr>
      </w:pPr>
    </w:p>
    <w:sectPr w:rsidR="004D3491" w:rsidRPr="004D3491" w:rsidSect="00730138">
      <w:footerReference w:type="even" r:id="rId25"/>
      <w:footerReference w:type="default" r:id="rId26"/>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1A35F" w14:textId="77777777" w:rsidR="00B36D29" w:rsidRDefault="00B36D29">
      <w:r>
        <w:separator/>
      </w:r>
    </w:p>
  </w:endnote>
  <w:endnote w:type="continuationSeparator" w:id="0">
    <w:p w14:paraId="2DC3E2C9" w14:textId="77777777" w:rsidR="00B36D29" w:rsidRDefault="00B3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59718" w14:textId="77777777" w:rsidR="00E054C6" w:rsidRDefault="00E054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124B76" w14:textId="77777777" w:rsidR="00E054C6" w:rsidRDefault="00E054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37037" w14:textId="10CF0711" w:rsidR="00164D99" w:rsidRDefault="00164D99">
    <w:pPr>
      <w:pStyle w:val="Footer"/>
      <w:jc w:val="center"/>
    </w:pPr>
    <w:r>
      <w:fldChar w:fldCharType="begin"/>
    </w:r>
    <w:r>
      <w:instrText xml:space="preserve"> PAGE   \* MERGEFORMAT </w:instrText>
    </w:r>
    <w:r>
      <w:fldChar w:fldCharType="separate"/>
    </w:r>
    <w:r w:rsidR="00DA62A6">
      <w:rPr>
        <w:noProof/>
      </w:rPr>
      <w:t>8</w:t>
    </w:r>
    <w:r>
      <w:rPr>
        <w:noProof/>
      </w:rPr>
      <w:fldChar w:fldCharType="end"/>
    </w:r>
  </w:p>
  <w:p w14:paraId="57A4B1B7" w14:textId="77777777" w:rsidR="00E054C6" w:rsidRDefault="00E054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DF425" w14:textId="77777777" w:rsidR="00B36D29" w:rsidRDefault="00B36D29">
      <w:r>
        <w:separator/>
      </w:r>
    </w:p>
  </w:footnote>
  <w:footnote w:type="continuationSeparator" w:id="0">
    <w:p w14:paraId="661836B3" w14:textId="77777777" w:rsidR="00B36D29" w:rsidRDefault="00B36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D8D3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82470E"/>
    <w:multiLevelType w:val="singleLevel"/>
    <w:tmpl w:val="04090011"/>
    <w:lvl w:ilvl="0">
      <w:start w:val="1"/>
      <w:numFmt w:val="decimal"/>
      <w:lvlText w:val="%1)"/>
      <w:lvlJc w:val="left"/>
      <w:pPr>
        <w:tabs>
          <w:tab w:val="num" w:pos="360"/>
        </w:tabs>
        <w:ind w:left="360" w:hanging="360"/>
      </w:pPr>
      <w:rPr>
        <w:rFonts w:hint="default"/>
      </w:rPr>
    </w:lvl>
  </w:abstractNum>
  <w:abstractNum w:abstractNumId="2" w15:restartNumberingAfterBreak="0">
    <w:nsid w:val="0C36174D"/>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B21E86"/>
    <w:multiLevelType w:val="hybridMultilevel"/>
    <w:tmpl w:val="40FA3F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7540D4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8627141"/>
    <w:multiLevelType w:val="singleLevel"/>
    <w:tmpl w:val="51386988"/>
    <w:lvl w:ilvl="0">
      <w:start w:val="1"/>
      <w:numFmt w:val="decimal"/>
      <w:lvlText w:val="%1."/>
      <w:lvlJc w:val="left"/>
      <w:pPr>
        <w:tabs>
          <w:tab w:val="num" w:pos="960"/>
        </w:tabs>
        <w:ind w:left="960" w:hanging="360"/>
      </w:pPr>
      <w:rPr>
        <w:rFonts w:hint="default"/>
      </w:rPr>
    </w:lvl>
  </w:abstractNum>
  <w:abstractNum w:abstractNumId="6" w15:restartNumberingAfterBreak="0">
    <w:nsid w:val="2D6F3086"/>
    <w:multiLevelType w:val="hybridMultilevel"/>
    <w:tmpl w:val="F25C40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9603A6"/>
    <w:multiLevelType w:val="hybridMultilevel"/>
    <w:tmpl w:val="71FEA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C924E5"/>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AFB0087"/>
    <w:multiLevelType w:val="hybridMultilevel"/>
    <w:tmpl w:val="E390C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E22F97"/>
    <w:multiLevelType w:val="hybridMultilevel"/>
    <w:tmpl w:val="BE6E11C4"/>
    <w:lvl w:ilvl="0" w:tplc="4FC4864E">
      <w:start w:val="1"/>
      <w:numFmt w:val="decimal"/>
      <w:lvlText w:val="%1."/>
      <w:lvlJc w:val="left"/>
      <w:pPr>
        <w:tabs>
          <w:tab w:val="num" w:pos="450"/>
        </w:tabs>
        <w:ind w:left="450" w:hanging="360"/>
      </w:pPr>
      <w:rPr>
        <w:rFonts w:ascii="Times New Roman" w:hAnsi="Times New Roman" w:hint="default"/>
        <w:sz w:val="24"/>
      </w:rPr>
    </w:lvl>
    <w:lvl w:ilvl="1" w:tplc="04090019">
      <w:start w:val="1"/>
      <w:numFmt w:val="lowerLetter"/>
      <w:lvlText w:val="%2."/>
      <w:lvlJc w:val="left"/>
      <w:pPr>
        <w:tabs>
          <w:tab w:val="num" w:pos="1170"/>
        </w:tabs>
        <w:ind w:left="1170" w:hanging="360"/>
      </w:pPr>
    </w:lvl>
    <w:lvl w:ilvl="2" w:tplc="4FC4864E">
      <w:start w:val="1"/>
      <w:numFmt w:val="decimal"/>
      <w:lvlText w:val="%3."/>
      <w:lvlJc w:val="left"/>
      <w:pPr>
        <w:tabs>
          <w:tab w:val="num" w:pos="2070"/>
        </w:tabs>
        <w:ind w:left="2070" w:hanging="360"/>
      </w:pPr>
      <w:rPr>
        <w:rFonts w:ascii="Times New Roman" w:hAnsi="Times New Roman" w:hint="default"/>
        <w:sz w:val="24"/>
      </w:r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1" w15:restartNumberingAfterBreak="0">
    <w:nsid w:val="423811AB"/>
    <w:multiLevelType w:val="hybridMultilevel"/>
    <w:tmpl w:val="F25C40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64316D"/>
    <w:multiLevelType w:val="hybridMultilevel"/>
    <w:tmpl w:val="9A2C0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E5489C"/>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5E04447"/>
    <w:multiLevelType w:val="hybridMultilevel"/>
    <w:tmpl w:val="9BEC3516"/>
    <w:lvl w:ilvl="0" w:tplc="75D621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2247F7"/>
    <w:multiLevelType w:val="hybridMultilevel"/>
    <w:tmpl w:val="06F64FB8"/>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6" w15:restartNumberingAfterBreak="0">
    <w:nsid w:val="59A60163"/>
    <w:multiLevelType w:val="hybridMultilevel"/>
    <w:tmpl w:val="096CE0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784EAC"/>
    <w:multiLevelType w:val="hybridMultilevel"/>
    <w:tmpl w:val="BE6E11C4"/>
    <w:lvl w:ilvl="0" w:tplc="4FC4864E">
      <w:start w:val="1"/>
      <w:numFmt w:val="decimal"/>
      <w:lvlText w:val="%1."/>
      <w:lvlJc w:val="left"/>
      <w:pPr>
        <w:tabs>
          <w:tab w:val="num" w:pos="810"/>
        </w:tabs>
        <w:ind w:left="810" w:hanging="360"/>
      </w:pPr>
      <w:rPr>
        <w:rFonts w:ascii="Times New Roman" w:hAnsi="Times New Roman" w:hint="default"/>
        <w:sz w:val="24"/>
      </w:rPr>
    </w:lvl>
    <w:lvl w:ilvl="1" w:tplc="04090019">
      <w:start w:val="1"/>
      <w:numFmt w:val="lowerLetter"/>
      <w:lvlText w:val="%2."/>
      <w:lvlJc w:val="left"/>
      <w:pPr>
        <w:tabs>
          <w:tab w:val="num" w:pos="1530"/>
        </w:tabs>
        <w:ind w:left="1530" w:hanging="360"/>
      </w:pPr>
    </w:lvl>
    <w:lvl w:ilvl="2" w:tplc="4FC4864E">
      <w:start w:val="1"/>
      <w:numFmt w:val="decimal"/>
      <w:lvlText w:val="%3."/>
      <w:lvlJc w:val="left"/>
      <w:pPr>
        <w:tabs>
          <w:tab w:val="num" w:pos="2430"/>
        </w:tabs>
        <w:ind w:left="2430" w:hanging="360"/>
      </w:pPr>
      <w:rPr>
        <w:rFonts w:ascii="Times New Roman" w:hAnsi="Times New Roman" w:hint="default"/>
        <w:sz w:val="24"/>
      </w:r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8" w15:restartNumberingAfterBreak="0">
    <w:nsid w:val="62FE6C3B"/>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69292168"/>
    <w:multiLevelType w:val="multilevel"/>
    <w:tmpl w:val="99F244D2"/>
    <w:lvl w:ilvl="0">
      <w:start w:val="1"/>
      <w:numFmt w:val="upperLetter"/>
      <w:lvlText w:val="%1."/>
      <w:lvlJc w:val="left"/>
      <w:pPr>
        <w:tabs>
          <w:tab w:val="num" w:pos="360"/>
        </w:tabs>
        <w:ind w:left="360" w:hanging="360"/>
      </w:pPr>
    </w:lvl>
    <w:lvl w:ilvl="1">
      <w:start w:val="1"/>
      <w:numFmt w:val="decimal"/>
      <w:lvlText w:val="%2."/>
      <w:lvlJc w:val="left"/>
      <w:pPr>
        <w:tabs>
          <w:tab w:val="num" w:pos="792"/>
        </w:tabs>
        <w:ind w:left="792" w:hanging="360"/>
      </w:pPr>
    </w:lvl>
    <w:lvl w:ilvl="2">
      <w:start w:val="1"/>
      <w:numFmt w:val="lowerLetter"/>
      <w:lvlText w:val="%3."/>
      <w:lvlJc w:val="left"/>
      <w:pPr>
        <w:tabs>
          <w:tab w:val="num" w:pos="1296"/>
        </w:tabs>
        <w:ind w:left="1296" w:hanging="432"/>
      </w:pPr>
    </w:lvl>
    <w:lvl w:ilvl="3">
      <w:start w:val="1"/>
      <w:numFmt w:val="lowerRoman"/>
      <w:suff w:val="space"/>
      <w:lvlText w:val="%4)"/>
      <w:lvlJc w:val="left"/>
      <w:pPr>
        <w:ind w:left="1944" w:hanging="36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20" w15:restartNumberingAfterBreak="0">
    <w:nsid w:val="69E672A1"/>
    <w:multiLevelType w:val="hybridMultilevel"/>
    <w:tmpl w:val="CD8E7634"/>
    <w:lvl w:ilvl="0" w:tplc="1B62D5C0">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0D02C12"/>
    <w:multiLevelType w:val="multilevel"/>
    <w:tmpl w:val="99F244D2"/>
    <w:lvl w:ilvl="0">
      <w:start w:val="1"/>
      <w:numFmt w:val="upperLetter"/>
      <w:lvlText w:val="%1."/>
      <w:lvlJc w:val="left"/>
      <w:pPr>
        <w:tabs>
          <w:tab w:val="num" w:pos="360"/>
        </w:tabs>
        <w:ind w:left="360" w:hanging="360"/>
      </w:pPr>
    </w:lvl>
    <w:lvl w:ilvl="1">
      <w:start w:val="1"/>
      <w:numFmt w:val="decimal"/>
      <w:lvlText w:val="%2."/>
      <w:lvlJc w:val="left"/>
      <w:pPr>
        <w:tabs>
          <w:tab w:val="num" w:pos="792"/>
        </w:tabs>
        <w:ind w:left="792" w:hanging="360"/>
      </w:pPr>
    </w:lvl>
    <w:lvl w:ilvl="2">
      <w:start w:val="1"/>
      <w:numFmt w:val="lowerLetter"/>
      <w:lvlText w:val="%3."/>
      <w:lvlJc w:val="left"/>
      <w:pPr>
        <w:tabs>
          <w:tab w:val="num" w:pos="1296"/>
        </w:tabs>
        <w:ind w:left="1296" w:hanging="432"/>
      </w:pPr>
    </w:lvl>
    <w:lvl w:ilvl="3">
      <w:start w:val="1"/>
      <w:numFmt w:val="lowerRoman"/>
      <w:suff w:val="space"/>
      <w:lvlText w:val="%4)"/>
      <w:lvlJc w:val="left"/>
      <w:pPr>
        <w:ind w:left="1944" w:hanging="36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22" w15:restartNumberingAfterBreak="0">
    <w:nsid w:val="734E4DA1"/>
    <w:multiLevelType w:val="singleLevel"/>
    <w:tmpl w:val="B0B47092"/>
    <w:lvl w:ilvl="0">
      <w:start w:val="1"/>
      <w:numFmt w:val="decimal"/>
      <w:lvlText w:val="%1)"/>
      <w:lvlJc w:val="left"/>
      <w:pPr>
        <w:tabs>
          <w:tab w:val="num" w:pos="1200"/>
        </w:tabs>
        <w:ind w:left="1200" w:hanging="600"/>
      </w:pPr>
      <w:rPr>
        <w:rFonts w:hint="default"/>
      </w:rPr>
    </w:lvl>
  </w:abstractNum>
  <w:num w:numId="1">
    <w:abstractNumId w:val="19"/>
  </w:num>
  <w:num w:numId="2">
    <w:abstractNumId w:val="8"/>
  </w:num>
  <w:num w:numId="3">
    <w:abstractNumId w:val="2"/>
  </w:num>
  <w:num w:numId="4">
    <w:abstractNumId w:val="4"/>
  </w:num>
  <w:num w:numId="5">
    <w:abstractNumId w:val="18"/>
  </w:num>
  <w:num w:numId="6">
    <w:abstractNumId w:val="13"/>
  </w:num>
  <w:num w:numId="7">
    <w:abstractNumId w:val="15"/>
  </w:num>
  <w:num w:numId="8">
    <w:abstractNumId w:val="3"/>
  </w:num>
  <w:num w:numId="9">
    <w:abstractNumId w:val="21"/>
  </w:num>
  <w:num w:numId="10">
    <w:abstractNumId w:val="20"/>
  </w:num>
  <w:num w:numId="11">
    <w:abstractNumId w:val="17"/>
  </w:num>
  <w:num w:numId="12">
    <w:abstractNumId w:val="9"/>
  </w:num>
  <w:num w:numId="13">
    <w:abstractNumId w:val="10"/>
  </w:num>
  <w:num w:numId="14">
    <w:abstractNumId w:val="7"/>
  </w:num>
  <w:num w:numId="15">
    <w:abstractNumId w:val="11"/>
  </w:num>
  <w:num w:numId="16">
    <w:abstractNumId w:val="6"/>
  </w:num>
  <w:num w:numId="17">
    <w:abstractNumId w:val="12"/>
  </w:num>
  <w:num w:numId="18">
    <w:abstractNumId w:val="5"/>
  </w:num>
  <w:num w:numId="19">
    <w:abstractNumId w:val="22"/>
  </w:num>
  <w:num w:numId="20">
    <w:abstractNumId w:val="1"/>
  </w:num>
  <w:num w:numId="21">
    <w:abstractNumId w:val="14"/>
  </w:num>
  <w:num w:numId="22">
    <w:abstractNumId w:val="1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EF1"/>
    <w:rsid w:val="00004588"/>
    <w:rsid w:val="0000576A"/>
    <w:rsid w:val="00030EA8"/>
    <w:rsid w:val="00041E67"/>
    <w:rsid w:val="00051D2A"/>
    <w:rsid w:val="00056106"/>
    <w:rsid w:val="0009732F"/>
    <w:rsid w:val="000B299C"/>
    <w:rsid w:val="000F6C5E"/>
    <w:rsid w:val="00147DFA"/>
    <w:rsid w:val="00164D99"/>
    <w:rsid w:val="001B1370"/>
    <w:rsid w:val="001C459A"/>
    <w:rsid w:val="001C52B3"/>
    <w:rsid w:val="001C7C51"/>
    <w:rsid w:val="001E3A38"/>
    <w:rsid w:val="001E7412"/>
    <w:rsid w:val="00220EF1"/>
    <w:rsid w:val="0023200B"/>
    <w:rsid w:val="00240C51"/>
    <w:rsid w:val="00241E97"/>
    <w:rsid w:val="00286BCF"/>
    <w:rsid w:val="00294D1C"/>
    <w:rsid w:val="002A19B4"/>
    <w:rsid w:val="002A2645"/>
    <w:rsid w:val="002B39FC"/>
    <w:rsid w:val="002C2A63"/>
    <w:rsid w:val="002C39F6"/>
    <w:rsid w:val="002D5A31"/>
    <w:rsid w:val="002E75D6"/>
    <w:rsid w:val="003119F4"/>
    <w:rsid w:val="00317B11"/>
    <w:rsid w:val="00322C50"/>
    <w:rsid w:val="00327E2F"/>
    <w:rsid w:val="00335D25"/>
    <w:rsid w:val="00345281"/>
    <w:rsid w:val="00356EDB"/>
    <w:rsid w:val="00357563"/>
    <w:rsid w:val="003633D6"/>
    <w:rsid w:val="00364554"/>
    <w:rsid w:val="003825A0"/>
    <w:rsid w:val="003A482F"/>
    <w:rsid w:val="003A5047"/>
    <w:rsid w:val="003B36E1"/>
    <w:rsid w:val="003B4B32"/>
    <w:rsid w:val="003B554D"/>
    <w:rsid w:val="003D361B"/>
    <w:rsid w:val="003F2BCE"/>
    <w:rsid w:val="003F461A"/>
    <w:rsid w:val="00404272"/>
    <w:rsid w:val="00425E1E"/>
    <w:rsid w:val="00466116"/>
    <w:rsid w:val="0048211F"/>
    <w:rsid w:val="004845D1"/>
    <w:rsid w:val="004A28FF"/>
    <w:rsid w:val="004A7874"/>
    <w:rsid w:val="004D3491"/>
    <w:rsid w:val="004D57FB"/>
    <w:rsid w:val="004E1838"/>
    <w:rsid w:val="004F54FE"/>
    <w:rsid w:val="00502915"/>
    <w:rsid w:val="005242A5"/>
    <w:rsid w:val="00534820"/>
    <w:rsid w:val="00545600"/>
    <w:rsid w:val="0059533D"/>
    <w:rsid w:val="005A2F15"/>
    <w:rsid w:val="005B58E1"/>
    <w:rsid w:val="005C1193"/>
    <w:rsid w:val="005E27BC"/>
    <w:rsid w:val="005E7C1D"/>
    <w:rsid w:val="005F4385"/>
    <w:rsid w:val="00602744"/>
    <w:rsid w:val="0060304E"/>
    <w:rsid w:val="00621BF6"/>
    <w:rsid w:val="00633CA9"/>
    <w:rsid w:val="00645FE6"/>
    <w:rsid w:val="00650553"/>
    <w:rsid w:val="006741F9"/>
    <w:rsid w:val="00674C00"/>
    <w:rsid w:val="00687DB9"/>
    <w:rsid w:val="006A5B1A"/>
    <w:rsid w:val="006B135C"/>
    <w:rsid w:val="006C59C3"/>
    <w:rsid w:val="006C5B90"/>
    <w:rsid w:val="006E1FEF"/>
    <w:rsid w:val="00701031"/>
    <w:rsid w:val="00730138"/>
    <w:rsid w:val="00745F86"/>
    <w:rsid w:val="007559D3"/>
    <w:rsid w:val="00756024"/>
    <w:rsid w:val="00756B95"/>
    <w:rsid w:val="0076514F"/>
    <w:rsid w:val="0078593B"/>
    <w:rsid w:val="00787E42"/>
    <w:rsid w:val="00791D6F"/>
    <w:rsid w:val="007A733C"/>
    <w:rsid w:val="007B2B7D"/>
    <w:rsid w:val="007D1093"/>
    <w:rsid w:val="007D22D9"/>
    <w:rsid w:val="00804A55"/>
    <w:rsid w:val="00820402"/>
    <w:rsid w:val="00832846"/>
    <w:rsid w:val="008439AC"/>
    <w:rsid w:val="0084467D"/>
    <w:rsid w:val="00845126"/>
    <w:rsid w:val="008574E0"/>
    <w:rsid w:val="00865D10"/>
    <w:rsid w:val="0087462C"/>
    <w:rsid w:val="00877CD3"/>
    <w:rsid w:val="0088179F"/>
    <w:rsid w:val="00891ABD"/>
    <w:rsid w:val="008B728B"/>
    <w:rsid w:val="008B7EE0"/>
    <w:rsid w:val="008C30A8"/>
    <w:rsid w:val="008D35D3"/>
    <w:rsid w:val="008D719C"/>
    <w:rsid w:val="008E0C71"/>
    <w:rsid w:val="008F406E"/>
    <w:rsid w:val="008F6BEC"/>
    <w:rsid w:val="009300AD"/>
    <w:rsid w:val="009302D3"/>
    <w:rsid w:val="00935EF9"/>
    <w:rsid w:val="00947774"/>
    <w:rsid w:val="00967D59"/>
    <w:rsid w:val="00970747"/>
    <w:rsid w:val="00982BC2"/>
    <w:rsid w:val="00983689"/>
    <w:rsid w:val="00991E35"/>
    <w:rsid w:val="0099509E"/>
    <w:rsid w:val="009A131E"/>
    <w:rsid w:val="009C6E3E"/>
    <w:rsid w:val="009D0F7B"/>
    <w:rsid w:val="009D1172"/>
    <w:rsid w:val="00A01F1A"/>
    <w:rsid w:val="00A034B3"/>
    <w:rsid w:val="00A07317"/>
    <w:rsid w:val="00A1143F"/>
    <w:rsid w:val="00A15ECE"/>
    <w:rsid w:val="00A36358"/>
    <w:rsid w:val="00A420DB"/>
    <w:rsid w:val="00A42F41"/>
    <w:rsid w:val="00A43EBB"/>
    <w:rsid w:val="00A60123"/>
    <w:rsid w:val="00A61871"/>
    <w:rsid w:val="00A717B4"/>
    <w:rsid w:val="00AA1E8C"/>
    <w:rsid w:val="00AB4BD3"/>
    <w:rsid w:val="00AC0D2F"/>
    <w:rsid w:val="00AC1507"/>
    <w:rsid w:val="00AE145F"/>
    <w:rsid w:val="00AF336D"/>
    <w:rsid w:val="00B04107"/>
    <w:rsid w:val="00B0796D"/>
    <w:rsid w:val="00B132B1"/>
    <w:rsid w:val="00B34E46"/>
    <w:rsid w:val="00B351A8"/>
    <w:rsid w:val="00B36D29"/>
    <w:rsid w:val="00B51A17"/>
    <w:rsid w:val="00B53FE7"/>
    <w:rsid w:val="00B76035"/>
    <w:rsid w:val="00B76037"/>
    <w:rsid w:val="00B91E44"/>
    <w:rsid w:val="00BB6F45"/>
    <w:rsid w:val="00BD1E88"/>
    <w:rsid w:val="00BE057B"/>
    <w:rsid w:val="00C00941"/>
    <w:rsid w:val="00C02BD8"/>
    <w:rsid w:val="00C04908"/>
    <w:rsid w:val="00C052C8"/>
    <w:rsid w:val="00C170BB"/>
    <w:rsid w:val="00C2030A"/>
    <w:rsid w:val="00C37669"/>
    <w:rsid w:val="00C47B77"/>
    <w:rsid w:val="00C63DFC"/>
    <w:rsid w:val="00C670B6"/>
    <w:rsid w:val="00C73F17"/>
    <w:rsid w:val="00C74DE1"/>
    <w:rsid w:val="00CA3E49"/>
    <w:rsid w:val="00CA5642"/>
    <w:rsid w:val="00CE08F2"/>
    <w:rsid w:val="00D13FA1"/>
    <w:rsid w:val="00D35B2E"/>
    <w:rsid w:val="00D4083C"/>
    <w:rsid w:val="00D544C2"/>
    <w:rsid w:val="00D55D38"/>
    <w:rsid w:val="00D644E2"/>
    <w:rsid w:val="00D844AE"/>
    <w:rsid w:val="00D85D57"/>
    <w:rsid w:val="00D97507"/>
    <w:rsid w:val="00DA1E1B"/>
    <w:rsid w:val="00DA45FA"/>
    <w:rsid w:val="00DA62A6"/>
    <w:rsid w:val="00DB19BD"/>
    <w:rsid w:val="00DB4659"/>
    <w:rsid w:val="00DB5EF3"/>
    <w:rsid w:val="00DB6089"/>
    <w:rsid w:val="00DC3FD0"/>
    <w:rsid w:val="00DC732B"/>
    <w:rsid w:val="00DD037E"/>
    <w:rsid w:val="00DF6436"/>
    <w:rsid w:val="00E03C3D"/>
    <w:rsid w:val="00E054C6"/>
    <w:rsid w:val="00E14256"/>
    <w:rsid w:val="00E43DD1"/>
    <w:rsid w:val="00E47320"/>
    <w:rsid w:val="00E5081B"/>
    <w:rsid w:val="00E902B9"/>
    <w:rsid w:val="00E9396C"/>
    <w:rsid w:val="00EB7652"/>
    <w:rsid w:val="00EE205B"/>
    <w:rsid w:val="00EE4F7E"/>
    <w:rsid w:val="00EF4649"/>
    <w:rsid w:val="00EF6AB9"/>
    <w:rsid w:val="00EF7A63"/>
    <w:rsid w:val="00F21C8F"/>
    <w:rsid w:val="00F44992"/>
    <w:rsid w:val="00F45D40"/>
    <w:rsid w:val="00F70D69"/>
    <w:rsid w:val="00F74321"/>
    <w:rsid w:val="00F76469"/>
    <w:rsid w:val="00F80CAF"/>
    <w:rsid w:val="00F8317B"/>
    <w:rsid w:val="00F83E45"/>
    <w:rsid w:val="00FA67C5"/>
    <w:rsid w:val="00FA79EA"/>
    <w:rsid w:val="00FC3EF7"/>
    <w:rsid w:val="00FD01EA"/>
    <w:rsid w:val="00FD66D0"/>
    <w:rsid w:val="00FD688D"/>
    <w:rsid w:val="00FD71A0"/>
    <w:rsid w:val="00FE2FD2"/>
    <w:rsid w:val="00FE7AC9"/>
    <w:rsid w:val="00FF1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6F5C992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uppressAutoHyphens/>
      <w:jc w:val="center"/>
      <w:outlineLvl w:val="0"/>
    </w:pPr>
    <w:rPr>
      <w:rFonts w:ascii="Univers" w:hAnsi="Univers"/>
      <w:b/>
    </w:rPr>
  </w:style>
  <w:style w:type="paragraph" w:styleId="Heading2">
    <w:name w:val="heading 2"/>
    <w:basedOn w:val="Normal"/>
    <w:next w:val="Normal"/>
    <w:qFormat/>
    <w:pPr>
      <w:keepNext/>
      <w:numPr>
        <w:ilvl w:val="12"/>
      </w:numPr>
      <w:tabs>
        <w:tab w:val="left" w:pos="450"/>
        <w:tab w:val="left" w:pos="900"/>
        <w:tab w:val="left" w:pos="1260"/>
        <w:tab w:val="left" w:pos="1440"/>
        <w:tab w:val="left" w:pos="3600"/>
        <w:tab w:val="left" w:pos="5040"/>
        <w:tab w:val="left" w:pos="6480"/>
        <w:tab w:val="left" w:pos="7470"/>
        <w:tab w:val="left" w:pos="7560"/>
      </w:tabs>
      <w:outlineLvl w:val="1"/>
    </w:pPr>
    <w:rPr>
      <w:rFonts w:ascii="Univers" w:hAnsi="Univers"/>
      <w:b/>
      <w:sz w:val="16"/>
    </w:rPr>
  </w:style>
  <w:style w:type="paragraph" w:styleId="Heading3">
    <w:name w:val="heading 3"/>
    <w:basedOn w:val="Normal"/>
    <w:next w:val="Normal"/>
    <w:qFormat/>
    <w:pPr>
      <w:keepNext/>
      <w:numPr>
        <w:ilvl w:val="12"/>
      </w:numPr>
      <w:tabs>
        <w:tab w:val="left" w:pos="450"/>
        <w:tab w:val="left" w:pos="900"/>
        <w:tab w:val="left" w:pos="1260"/>
        <w:tab w:val="left" w:pos="1440"/>
        <w:tab w:val="left" w:pos="3600"/>
        <w:tab w:val="left" w:pos="5040"/>
        <w:tab w:val="left" w:pos="6480"/>
        <w:tab w:val="left" w:pos="7470"/>
        <w:tab w:val="left" w:pos="7560"/>
      </w:tabs>
      <w:outlineLvl w:val="2"/>
    </w:pPr>
    <w:rPr>
      <w:rFonts w:ascii="Univers" w:hAnsi="Univers"/>
      <w:b/>
      <w:sz w:val="22"/>
    </w:rPr>
  </w:style>
  <w:style w:type="paragraph" w:styleId="Heading4">
    <w:name w:val="heading 4"/>
    <w:basedOn w:val="Normal"/>
    <w:next w:val="Normal"/>
    <w:qFormat/>
    <w:pPr>
      <w:keepNext/>
      <w:numPr>
        <w:ilvl w:val="12"/>
      </w:numPr>
      <w:tabs>
        <w:tab w:val="left" w:pos="450"/>
        <w:tab w:val="left" w:pos="900"/>
        <w:tab w:val="left" w:pos="1260"/>
        <w:tab w:val="left" w:pos="1440"/>
        <w:tab w:val="left" w:pos="3600"/>
        <w:tab w:val="left" w:pos="5040"/>
        <w:tab w:val="left" w:pos="6480"/>
        <w:tab w:val="left" w:pos="7470"/>
        <w:tab w:val="left" w:pos="7560"/>
      </w:tabs>
      <w:jc w:val="center"/>
      <w:outlineLvl w:val="3"/>
    </w:pPr>
    <w:rPr>
      <w:rFonts w:ascii="Univers" w:hAnsi="Univers"/>
      <w:b/>
      <w:sz w:val="20"/>
    </w:rPr>
  </w:style>
  <w:style w:type="paragraph" w:styleId="Heading5">
    <w:name w:val="heading 5"/>
    <w:basedOn w:val="Normal"/>
    <w:next w:val="Normal"/>
    <w:qFormat/>
    <w:pPr>
      <w:keepNext/>
      <w:tabs>
        <w:tab w:val="left" w:pos="450"/>
        <w:tab w:val="left" w:pos="810"/>
      </w:tabs>
      <w:jc w:val="center"/>
      <w:outlineLvl w:val="4"/>
    </w:pPr>
    <w:rPr>
      <w:rFonts w:ascii="Arial" w:hAnsi="Arial" w:cs="Arial"/>
      <w:sz w:val="22"/>
      <w:u w:val="single"/>
    </w:rPr>
  </w:style>
  <w:style w:type="paragraph" w:styleId="Heading6">
    <w:name w:val="heading 6"/>
    <w:basedOn w:val="Normal"/>
    <w:next w:val="Normal"/>
    <w:qFormat/>
    <w:pPr>
      <w:keepNext/>
      <w:tabs>
        <w:tab w:val="left" w:pos="450"/>
        <w:tab w:val="left" w:pos="810"/>
      </w:tabs>
      <w:outlineLvl w:val="5"/>
    </w:pPr>
    <w:rPr>
      <w:rFonts w:ascii="Arial" w:hAnsi="Arial" w:cs="Arial"/>
      <w:sz w:val="22"/>
      <w:u w:val="single"/>
    </w:rPr>
  </w:style>
  <w:style w:type="paragraph" w:styleId="Heading7">
    <w:name w:val="heading 7"/>
    <w:basedOn w:val="Normal"/>
    <w:next w:val="Normal"/>
    <w:link w:val="Heading7Char"/>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suppressAutoHyphens/>
      <w:jc w:val="center"/>
    </w:pPr>
    <w:rPr>
      <w:rFonts w:ascii="Univers" w:hAnsi="Univers"/>
      <w:b/>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Indent">
    <w:name w:val="Body Text Indent"/>
    <w:basedOn w:val="Normal"/>
    <w:pPr>
      <w:tabs>
        <w:tab w:val="left" w:pos="450"/>
      </w:tabs>
      <w:ind w:left="360"/>
    </w:pPr>
    <w:rPr>
      <w:rFonts w:ascii="Univers" w:hAnsi="Univers"/>
      <w:sz w:val="22"/>
    </w:rPr>
  </w:style>
  <w:style w:type="paragraph" w:styleId="BodyText">
    <w:name w:val="Body Text"/>
    <w:basedOn w:val="Normal"/>
    <w:pPr>
      <w:numPr>
        <w:ilvl w:val="12"/>
      </w:numPr>
      <w:tabs>
        <w:tab w:val="left" w:pos="450"/>
        <w:tab w:val="left" w:pos="900"/>
        <w:tab w:val="left" w:pos="1260"/>
        <w:tab w:val="left" w:pos="1440"/>
        <w:tab w:val="left" w:pos="3600"/>
        <w:tab w:val="left" w:pos="5040"/>
        <w:tab w:val="left" w:pos="6480"/>
        <w:tab w:val="left" w:pos="7470"/>
        <w:tab w:val="left" w:pos="7560"/>
      </w:tabs>
    </w:pPr>
    <w:rPr>
      <w:rFonts w:ascii="Univers" w:hAnsi="Univers"/>
      <w:sz w:val="22"/>
    </w:rPr>
  </w:style>
  <w:style w:type="paragraph" w:customStyle="1" w:styleId="xl25">
    <w:name w:val="xl25"/>
    <w:basedOn w:val="Normal"/>
    <w:pPr>
      <w:spacing w:before="100" w:beforeAutospacing="1" w:after="100" w:afterAutospacing="1"/>
      <w:jc w:val="center"/>
    </w:pPr>
    <w:rPr>
      <w:szCs w:val="24"/>
    </w:rPr>
  </w:style>
  <w:style w:type="paragraph" w:customStyle="1" w:styleId="xl26">
    <w:name w:val="xl26"/>
    <w:basedOn w:val="Normal"/>
    <w:pPr>
      <w:spacing w:before="100" w:beforeAutospacing="1" w:after="100" w:afterAutospacing="1"/>
      <w:jc w:val="center"/>
    </w:pPr>
    <w:rPr>
      <w:szCs w:val="24"/>
    </w:rPr>
  </w:style>
  <w:style w:type="character" w:styleId="Hyperlink">
    <w:name w:val="Hyperlink"/>
    <w:rPr>
      <w:color w:val="0000FF"/>
      <w:u w:val="single"/>
    </w:rPr>
  </w:style>
  <w:style w:type="table" w:styleId="LightShading">
    <w:name w:val="Light Shading"/>
    <w:basedOn w:val="TableNormal"/>
    <w:uiPriority w:val="60"/>
    <w:rsid w:val="00935EF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559D3"/>
    <w:rPr>
      <w:rFonts w:ascii="Tahoma" w:hAnsi="Tahoma" w:cs="Tahoma"/>
      <w:sz w:val="16"/>
      <w:szCs w:val="16"/>
    </w:rPr>
  </w:style>
  <w:style w:type="character" w:customStyle="1" w:styleId="BalloonTextChar">
    <w:name w:val="Balloon Text Char"/>
    <w:link w:val="BalloonText"/>
    <w:uiPriority w:val="99"/>
    <w:semiHidden/>
    <w:rsid w:val="007559D3"/>
    <w:rPr>
      <w:rFonts w:ascii="Tahoma" w:hAnsi="Tahoma" w:cs="Tahoma"/>
      <w:sz w:val="16"/>
      <w:szCs w:val="16"/>
    </w:rPr>
  </w:style>
  <w:style w:type="character" w:styleId="FollowedHyperlink">
    <w:name w:val="FollowedHyperlink"/>
    <w:uiPriority w:val="99"/>
    <w:semiHidden/>
    <w:unhideWhenUsed/>
    <w:rsid w:val="00B351A8"/>
    <w:rPr>
      <w:color w:val="800080"/>
      <w:u w:val="single"/>
    </w:rPr>
  </w:style>
  <w:style w:type="character" w:customStyle="1" w:styleId="FooterChar">
    <w:name w:val="Footer Char"/>
    <w:link w:val="Footer"/>
    <w:uiPriority w:val="99"/>
    <w:rsid w:val="00164D99"/>
    <w:rPr>
      <w:sz w:val="24"/>
    </w:rPr>
  </w:style>
  <w:style w:type="character" w:customStyle="1" w:styleId="Heading7Char">
    <w:name w:val="Heading 7 Char"/>
    <w:link w:val="Heading7"/>
    <w:rsid w:val="00A717B4"/>
    <w:rPr>
      <w:b/>
      <w:bCs/>
      <w:sz w:val="24"/>
    </w:rPr>
  </w:style>
  <w:style w:type="table" w:styleId="TableGrid">
    <w:name w:val="Table Grid"/>
    <w:basedOn w:val="TableNormal"/>
    <w:uiPriority w:val="59"/>
    <w:rsid w:val="009D0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593B"/>
    <w:pPr>
      <w:ind w:left="720"/>
      <w:contextualSpacing/>
    </w:pPr>
    <w:rPr>
      <w:rFonts w:ascii="CG Times" w:hAnsi="CG Times"/>
      <w:sz w:val="20"/>
    </w:rPr>
  </w:style>
  <w:style w:type="paragraph" w:styleId="BodyTextIndent3">
    <w:name w:val="Body Text Indent 3"/>
    <w:basedOn w:val="Normal"/>
    <w:link w:val="BodyTextIndent3Char"/>
    <w:uiPriority w:val="99"/>
    <w:semiHidden/>
    <w:unhideWhenUsed/>
    <w:rsid w:val="004D3491"/>
    <w:pPr>
      <w:spacing w:after="120"/>
      <w:ind w:left="360"/>
    </w:pPr>
    <w:rPr>
      <w:sz w:val="16"/>
      <w:szCs w:val="16"/>
    </w:rPr>
  </w:style>
  <w:style w:type="character" w:customStyle="1" w:styleId="BodyTextIndent3Char">
    <w:name w:val="Body Text Indent 3 Char"/>
    <w:link w:val="BodyTextIndent3"/>
    <w:uiPriority w:val="99"/>
    <w:semiHidden/>
    <w:rsid w:val="004D349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864387">
      <w:bodyDiv w:val="1"/>
      <w:marLeft w:val="0"/>
      <w:marRight w:val="0"/>
      <w:marTop w:val="0"/>
      <w:marBottom w:val="0"/>
      <w:divBdr>
        <w:top w:val="none" w:sz="0" w:space="0" w:color="auto"/>
        <w:left w:val="none" w:sz="0" w:space="0" w:color="auto"/>
        <w:bottom w:val="none" w:sz="0" w:space="0" w:color="auto"/>
        <w:right w:val="none" w:sz="0" w:space="0" w:color="auto"/>
      </w:divBdr>
    </w:div>
    <w:div w:id="644168637">
      <w:bodyDiv w:val="1"/>
      <w:marLeft w:val="0"/>
      <w:marRight w:val="0"/>
      <w:marTop w:val="0"/>
      <w:marBottom w:val="0"/>
      <w:divBdr>
        <w:top w:val="none" w:sz="0" w:space="0" w:color="auto"/>
        <w:left w:val="none" w:sz="0" w:space="0" w:color="auto"/>
        <w:bottom w:val="none" w:sz="0" w:space="0" w:color="auto"/>
        <w:right w:val="none" w:sz="0" w:space="0" w:color="auto"/>
      </w:divBdr>
    </w:div>
    <w:div w:id="1644306829">
      <w:bodyDiv w:val="1"/>
      <w:marLeft w:val="0"/>
      <w:marRight w:val="0"/>
      <w:marTop w:val="0"/>
      <w:marBottom w:val="0"/>
      <w:divBdr>
        <w:top w:val="none" w:sz="0" w:space="0" w:color="auto"/>
        <w:left w:val="none" w:sz="0" w:space="0" w:color="auto"/>
        <w:bottom w:val="none" w:sz="0" w:space="0" w:color="auto"/>
        <w:right w:val="none" w:sz="0" w:space="0" w:color="auto"/>
      </w:divBdr>
    </w:div>
    <w:div w:id="2008705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8</Pages>
  <Words>2084</Words>
  <Characters>11882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AGRON 4234 - EXERCISE 6</vt:lpstr>
    </vt:vector>
  </TitlesOfParts>
  <Company>Oklahoma State University</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AGRON 4234 - EXERCISE 6</dc:title>
  <dc:subject/>
  <dc:creator>Microsoft Corporation</dc:creator>
  <cp:keywords/>
  <cp:lastModifiedBy>Reed, Vaughn</cp:lastModifiedBy>
  <cp:revision>21</cp:revision>
  <cp:lastPrinted>2014-09-03T15:29:00Z</cp:lastPrinted>
  <dcterms:created xsi:type="dcterms:W3CDTF">2019-09-27T16:09:00Z</dcterms:created>
  <dcterms:modified xsi:type="dcterms:W3CDTF">2020-09-04T19:47:00Z</dcterms:modified>
</cp:coreProperties>
</file>