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9F6" w:rsidRPr="002C39F6" w:rsidRDefault="002C39F6" w:rsidP="002C39F6">
      <w:pPr>
        <w:widowControl w:val="0"/>
        <w:tabs>
          <w:tab w:val="right" w:pos="2450"/>
        </w:tabs>
        <w:jc w:val="center"/>
        <w:rPr>
          <w:b/>
          <w:snapToGrid w:val="0"/>
          <w:sz w:val="28"/>
          <w:szCs w:val="28"/>
        </w:rPr>
      </w:pPr>
      <w:r w:rsidRPr="002C39F6">
        <w:rPr>
          <w:b/>
          <w:snapToGrid w:val="0"/>
          <w:sz w:val="28"/>
          <w:szCs w:val="28"/>
        </w:rPr>
        <w:t>SOIL 4234 Laboratory #</w:t>
      </w:r>
      <w:r w:rsidR="00555E2C">
        <w:rPr>
          <w:b/>
          <w:snapToGrid w:val="0"/>
          <w:sz w:val="28"/>
          <w:szCs w:val="28"/>
        </w:rPr>
        <w:t>9</w:t>
      </w:r>
    </w:p>
    <w:p w:rsidR="002C39F6" w:rsidRPr="002C39F6" w:rsidRDefault="004829D4" w:rsidP="002C39F6">
      <w:pPr>
        <w:widowControl w:val="0"/>
        <w:tabs>
          <w:tab w:val="right" w:pos="2450"/>
        </w:tabs>
        <w:jc w:val="center"/>
        <w:rPr>
          <w:b/>
          <w:snapToGrid w:val="0"/>
          <w:sz w:val="28"/>
          <w:szCs w:val="28"/>
        </w:rPr>
      </w:pPr>
      <w:r>
        <w:rPr>
          <w:b/>
          <w:snapToGrid w:val="0"/>
          <w:sz w:val="28"/>
          <w:szCs w:val="28"/>
        </w:rPr>
        <w:t>Fertilizer Calculations</w:t>
      </w:r>
      <w:r w:rsidR="00B21573">
        <w:rPr>
          <w:b/>
          <w:snapToGrid w:val="0"/>
          <w:sz w:val="28"/>
          <w:szCs w:val="28"/>
        </w:rPr>
        <w:t xml:space="preserve"> (</w:t>
      </w:r>
      <w:r w:rsidR="00E83CE3">
        <w:rPr>
          <w:b/>
          <w:snapToGrid w:val="0"/>
          <w:sz w:val="28"/>
          <w:szCs w:val="28"/>
        </w:rPr>
        <w:t>20</w:t>
      </w:r>
      <w:r w:rsidR="002C39F6" w:rsidRPr="002C39F6">
        <w:rPr>
          <w:b/>
          <w:snapToGrid w:val="0"/>
          <w:sz w:val="28"/>
          <w:szCs w:val="28"/>
        </w:rPr>
        <w:t xml:space="preserve"> points)</w:t>
      </w:r>
    </w:p>
    <w:p w:rsidR="002C39F6" w:rsidRPr="002C39F6" w:rsidRDefault="002C39F6" w:rsidP="002C39F6">
      <w:pPr>
        <w:widowControl w:val="0"/>
        <w:tabs>
          <w:tab w:val="right" w:pos="2450"/>
        </w:tabs>
        <w:spacing w:after="120"/>
        <w:jc w:val="center"/>
        <w:rPr>
          <w:b/>
          <w:snapToGrid w:val="0"/>
          <w:szCs w:val="28"/>
        </w:rPr>
      </w:pPr>
      <w:r w:rsidRPr="002C39F6">
        <w:rPr>
          <w:b/>
          <w:snapToGrid w:val="0"/>
          <w:szCs w:val="28"/>
        </w:rPr>
        <w:t xml:space="preserve">Due Wednesday, </w:t>
      </w:r>
      <w:r w:rsidR="00555E2C">
        <w:rPr>
          <w:b/>
          <w:snapToGrid w:val="0"/>
          <w:szCs w:val="28"/>
        </w:rPr>
        <w:t>October 2</w:t>
      </w:r>
      <w:r w:rsidR="00A65583">
        <w:rPr>
          <w:b/>
          <w:snapToGrid w:val="0"/>
          <w:szCs w:val="28"/>
        </w:rPr>
        <w:t>4</w:t>
      </w:r>
      <w:bookmarkStart w:id="0" w:name="_GoBack"/>
      <w:bookmarkEnd w:id="0"/>
      <w:r w:rsidRPr="002C39F6">
        <w:rPr>
          <w:b/>
          <w:snapToGrid w:val="0"/>
          <w:szCs w:val="28"/>
          <w:vertAlign w:val="superscript"/>
        </w:rPr>
        <w:t>th</w:t>
      </w:r>
      <w:r w:rsidRPr="002C39F6">
        <w:rPr>
          <w:b/>
          <w:snapToGrid w:val="0"/>
          <w:szCs w:val="28"/>
        </w:rPr>
        <w:t xml:space="preserve"> at the beginning of lab</w:t>
      </w:r>
    </w:p>
    <w:p w:rsidR="002C39F6" w:rsidRPr="002C39F6" w:rsidRDefault="002C39F6" w:rsidP="002C39F6">
      <w:pPr>
        <w:spacing w:line="240" w:lineRule="exact"/>
        <w:jc w:val="center"/>
      </w:pPr>
    </w:p>
    <w:p w:rsidR="002C39F6" w:rsidRPr="002C39F6" w:rsidRDefault="002C39F6" w:rsidP="002C39F6">
      <w:pPr>
        <w:spacing w:line="360" w:lineRule="auto"/>
        <w:rPr>
          <w:u w:val="single"/>
        </w:rPr>
      </w:pPr>
      <w:r w:rsidRPr="002C39F6">
        <w:tab/>
      </w:r>
      <w:r w:rsidRPr="002C39F6">
        <w:tab/>
      </w:r>
      <w:r w:rsidRPr="002C39F6">
        <w:tab/>
      </w:r>
      <w:r w:rsidRPr="002C39F6">
        <w:tab/>
      </w:r>
      <w:r w:rsidRPr="002C39F6">
        <w:tab/>
      </w:r>
      <w:r w:rsidRPr="002C39F6">
        <w:tab/>
      </w:r>
      <w:r w:rsidRPr="002C39F6">
        <w:tab/>
        <w:t xml:space="preserve">Student  </w:t>
      </w:r>
      <w:r w:rsidRPr="002C39F6">
        <w:rPr>
          <w:u w:val="single"/>
        </w:rPr>
        <w:tab/>
      </w:r>
      <w:r w:rsidRPr="002C39F6">
        <w:rPr>
          <w:u w:val="single"/>
        </w:rPr>
        <w:tab/>
      </w:r>
      <w:r w:rsidRPr="002C39F6">
        <w:rPr>
          <w:u w:val="single"/>
        </w:rPr>
        <w:tab/>
      </w:r>
      <w:r w:rsidRPr="002C39F6">
        <w:rPr>
          <w:u w:val="single"/>
        </w:rPr>
        <w:tab/>
      </w:r>
    </w:p>
    <w:p w:rsidR="002C39F6" w:rsidRPr="002C39F6" w:rsidRDefault="002C39F6" w:rsidP="002C39F6">
      <w:pPr>
        <w:spacing w:line="360" w:lineRule="auto"/>
      </w:pPr>
      <w:r w:rsidRPr="002C39F6">
        <w:tab/>
      </w:r>
      <w:r w:rsidRPr="002C39F6">
        <w:tab/>
      </w:r>
      <w:r w:rsidRPr="002C39F6">
        <w:tab/>
      </w:r>
      <w:r w:rsidRPr="002C39F6">
        <w:tab/>
      </w:r>
      <w:r w:rsidRPr="002C39F6">
        <w:tab/>
      </w:r>
      <w:r w:rsidRPr="002C39F6">
        <w:tab/>
      </w:r>
      <w:r w:rsidRPr="002C39F6">
        <w:tab/>
        <w:t xml:space="preserve">Lab  </w:t>
      </w:r>
      <w:r w:rsidRPr="002C39F6">
        <w:rPr>
          <w:u w:val="single"/>
        </w:rPr>
        <w:tab/>
      </w:r>
      <w:r w:rsidRPr="002C39F6">
        <w:rPr>
          <w:u w:val="single"/>
        </w:rPr>
        <w:tab/>
      </w:r>
      <w:r w:rsidRPr="002C39F6">
        <w:rPr>
          <w:u w:val="single"/>
        </w:rPr>
        <w:tab/>
      </w:r>
      <w:r w:rsidRPr="002C39F6">
        <w:rPr>
          <w:u w:val="single"/>
        </w:rPr>
        <w:tab/>
      </w:r>
      <w:r w:rsidRPr="002C39F6">
        <w:rPr>
          <w:u w:val="single"/>
        </w:rPr>
        <w:tab/>
      </w:r>
    </w:p>
    <w:p w:rsidR="002C39F6" w:rsidRPr="002C39F6" w:rsidRDefault="002C39F6" w:rsidP="002C39F6">
      <w:pPr>
        <w:spacing w:line="360" w:lineRule="auto"/>
        <w:rPr>
          <w:u w:val="single"/>
        </w:rPr>
      </w:pPr>
      <w:r w:rsidRPr="002C39F6">
        <w:tab/>
      </w:r>
      <w:r w:rsidRPr="002C39F6">
        <w:tab/>
      </w:r>
      <w:r w:rsidRPr="002C39F6">
        <w:tab/>
      </w:r>
      <w:r w:rsidRPr="002C39F6">
        <w:tab/>
      </w:r>
      <w:r w:rsidRPr="002C39F6">
        <w:tab/>
      </w:r>
      <w:r w:rsidRPr="002C39F6">
        <w:tab/>
      </w:r>
      <w:r w:rsidRPr="002C39F6">
        <w:tab/>
        <w:t xml:space="preserve">TA  </w:t>
      </w:r>
      <w:r w:rsidRPr="002C39F6">
        <w:rPr>
          <w:u w:val="single"/>
        </w:rPr>
        <w:tab/>
      </w:r>
      <w:r w:rsidRPr="002C39F6">
        <w:rPr>
          <w:u w:val="single"/>
        </w:rPr>
        <w:tab/>
      </w:r>
      <w:r w:rsidRPr="002C39F6">
        <w:rPr>
          <w:u w:val="single"/>
        </w:rPr>
        <w:tab/>
      </w:r>
      <w:r w:rsidRPr="002C39F6">
        <w:rPr>
          <w:u w:val="single"/>
        </w:rPr>
        <w:tab/>
      </w:r>
      <w:r w:rsidRPr="002C39F6">
        <w:rPr>
          <w:u w:val="single"/>
        </w:rPr>
        <w:tab/>
      </w:r>
    </w:p>
    <w:p w:rsidR="002C39F6" w:rsidRPr="00DB4B64" w:rsidRDefault="002C39F6">
      <w:pPr>
        <w:ind w:left="1170" w:hanging="1170"/>
        <w:rPr>
          <w:b/>
          <w:szCs w:val="24"/>
          <w:u w:val="single"/>
        </w:rPr>
      </w:pPr>
    </w:p>
    <w:p w:rsidR="00756B95" w:rsidRPr="00DB4B64" w:rsidRDefault="00E054C6">
      <w:pPr>
        <w:ind w:left="1170" w:hanging="1170"/>
        <w:rPr>
          <w:szCs w:val="24"/>
          <w:u w:val="single"/>
        </w:rPr>
      </w:pPr>
      <w:r w:rsidRPr="00DB4B64">
        <w:rPr>
          <w:b/>
          <w:szCs w:val="24"/>
          <w:u w:val="single"/>
        </w:rPr>
        <w:t>Objective</w:t>
      </w:r>
      <w:r w:rsidR="00645FE6" w:rsidRPr="00DB4B64">
        <w:rPr>
          <w:b/>
          <w:szCs w:val="24"/>
          <w:u w:val="single"/>
        </w:rPr>
        <w:t>s</w:t>
      </w:r>
    </w:p>
    <w:p w:rsidR="00FF7858" w:rsidRPr="00DB4B64" w:rsidRDefault="00FF7858" w:rsidP="00FF7858">
      <w:pPr>
        <w:numPr>
          <w:ilvl w:val="0"/>
          <w:numId w:val="12"/>
        </w:numPr>
        <w:rPr>
          <w:szCs w:val="24"/>
        </w:rPr>
      </w:pPr>
      <w:r w:rsidRPr="00DB4B64">
        <w:rPr>
          <w:szCs w:val="24"/>
        </w:rPr>
        <w:t>Become familiar with different forms of fertilizer sources and</w:t>
      </w:r>
      <w:r w:rsidR="00D14B92">
        <w:rPr>
          <w:szCs w:val="24"/>
        </w:rPr>
        <w:t xml:space="preserve"> their nutrient</w:t>
      </w:r>
      <w:r w:rsidRPr="00DB4B64">
        <w:rPr>
          <w:szCs w:val="24"/>
        </w:rPr>
        <w:t xml:space="preserve"> analysis.</w:t>
      </w:r>
    </w:p>
    <w:p w:rsidR="00645FE6" w:rsidRPr="00DB4B64" w:rsidRDefault="005A6D71" w:rsidP="00645FE6">
      <w:pPr>
        <w:numPr>
          <w:ilvl w:val="0"/>
          <w:numId w:val="12"/>
        </w:numPr>
        <w:rPr>
          <w:szCs w:val="24"/>
        </w:rPr>
      </w:pPr>
      <w:r w:rsidRPr="00DB4B64">
        <w:rPr>
          <w:szCs w:val="24"/>
        </w:rPr>
        <w:t>Gain a basic understanding of</w:t>
      </w:r>
      <w:r w:rsidR="00D14B92">
        <w:rPr>
          <w:szCs w:val="24"/>
        </w:rPr>
        <w:t xml:space="preserve"> commonly used</w:t>
      </w:r>
      <w:r w:rsidRPr="00DB4B64">
        <w:rPr>
          <w:szCs w:val="24"/>
        </w:rPr>
        <w:t xml:space="preserve"> fertilizer application equipment</w:t>
      </w:r>
      <w:r w:rsidR="00645FE6" w:rsidRPr="00DB4B64">
        <w:rPr>
          <w:szCs w:val="24"/>
        </w:rPr>
        <w:t>.</w:t>
      </w:r>
    </w:p>
    <w:p w:rsidR="00645FE6" w:rsidRPr="00DB4B64" w:rsidRDefault="005A6D71" w:rsidP="00645FE6">
      <w:pPr>
        <w:numPr>
          <w:ilvl w:val="0"/>
          <w:numId w:val="12"/>
        </w:numPr>
        <w:rPr>
          <w:szCs w:val="24"/>
        </w:rPr>
      </w:pPr>
      <w:r w:rsidRPr="00DB4B64">
        <w:rPr>
          <w:szCs w:val="24"/>
        </w:rPr>
        <w:t>Understand how to calibrate liquid and dry fertilizer application equipment</w:t>
      </w:r>
      <w:r w:rsidR="00650553" w:rsidRPr="00DB4B64">
        <w:rPr>
          <w:szCs w:val="24"/>
        </w:rPr>
        <w:t>.</w:t>
      </w:r>
    </w:p>
    <w:p w:rsidR="00233F66" w:rsidRPr="00DB4B64" w:rsidRDefault="00233F66" w:rsidP="00FF7858">
      <w:pPr>
        <w:pStyle w:val="BodyText"/>
        <w:rPr>
          <w:rFonts w:ascii="Times New Roman" w:hAnsi="Times New Roman"/>
          <w:sz w:val="24"/>
          <w:szCs w:val="24"/>
        </w:rPr>
      </w:pPr>
    </w:p>
    <w:p w:rsidR="00233F66" w:rsidRPr="00DB4B64" w:rsidRDefault="00233F66" w:rsidP="00FF7858">
      <w:pPr>
        <w:pStyle w:val="BodyText"/>
        <w:rPr>
          <w:rFonts w:ascii="Times New Roman" w:hAnsi="Times New Roman"/>
          <w:sz w:val="24"/>
          <w:szCs w:val="24"/>
        </w:rPr>
      </w:pPr>
    </w:p>
    <w:p w:rsidR="00233F66" w:rsidRPr="00DB4B64" w:rsidRDefault="00233F66" w:rsidP="00FF7858">
      <w:pPr>
        <w:pStyle w:val="BodyText"/>
        <w:rPr>
          <w:rFonts w:ascii="Times New Roman" w:hAnsi="Times New Roman"/>
          <w:b/>
          <w:sz w:val="24"/>
          <w:szCs w:val="24"/>
          <w:u w:val="single"/>
        </w:rPr>
      </w:pPr>
      <w:r w:rsidRPr="00DB4B64">
        <w:rPr>
          <w:rFonts w:ascii="Times New Roman" w:hAnsi="Times New Roman"/>
          <w:b/>
          <w:sz w:val="24"/>
          <w:szCs w:val="24"/>
          <w:u w:val="single"/>
        </w:rPr>
        <w:t>Fertilizer Materials and Sources</w:t>
      </w:r>
    </w:p>
    <w:p w:rsidR="00233F66" w:rsidRPr="00DB4B64" w:rsidRDefault="00233F66" w:rsidP="00FF7858">
      <w:pPr>
        <w:pStyle w:val="BodyText"/>
        <w:rPr>
          <w:rFonts w:ascii="Times New Roman" w:hAnsi="Times New Roman"/>
          <w:sz w:val="24"/>
          <w:szCs w:val="24"/>
        </w:rPr>
      </w:pPr>
    </w:p>
    <w:p w:rsidR="00FF7858" w:rsidRPr="00DB4B64" w:rsidRDefault="00FF7858" w:rsidP="00FF7858">
      <w:pPr>
        <w:pStyle w:val="BodyText"/>
        <w:rPr>
          <w:rFonts w:ascii="Times New Roman" w:hAnsi="Times New Roman"/>
          <w:sz w:val="24"/>
          <w:szCs w:val="24"/>
        </w:rPr>
      </w:pPr>
      <w:r w:rsidRPr="00DB4B64">
        <w:rPr>
          <w:rFonts w:ascii="Times New Roman" w:hAnsi="Times New Roman"/>
          <w:sz w:val="24"/>
          <w:szCs w:val="24"/>
        </w:rPr>
        <w:t xml:space="preserve">Table </w:t>
      </w:r>
      <w:r w:rsidR="00233F66" w:rsidRPr="00DB4B64">
        <w:rPr>
          <w:rFonts w:ascii="Times New Roman" w:hAnsi="Times New Roman"/>
          <w:sz w:val="24"/>
          <w:szCs w:val="24"/>
        </w:rPr>
        <w:t xml:space="preserve">1. </w:t>
      </w:r>
      <w:r w:rsidRPr="00DB4B64">
        <w:rPr>
          <w:rFonts w:ascii="Times New Roman" w:hAnsi="Times New Roman"/>
          <w:sz w:val="24"/>
          <w:szCs w:val="24"/>
        </w:rPr>
        <w:t>Major fertilizer sources of nitrogen, phosphorus and potassium sold in Oklahoma.</w:t>
      </w:r>
    </w:p>
    <w:p w:rsidR="00FF7858" w:rsidRPr="00DB4B64" w:rsidRDefault="00FF7858" w:rsidP="00FF7858">
      <w:pPr>
        <w:rPr>
          <w:szCs w:val="24"/>
        </w:rPr>
      </w:pPr>
    </w:p>
    <w:tbl>
      <w:tblPr>
        <w:tblW w:w="0" w:type="auto"/>
        <w:tblLayout w:type="fixed"/>
        <w:tblLook w:val="0000" w:firstRow="0" w:lastRow="0" w:firstColumn="0" w:lastColumn="0" w:noHBand="0" w:noVBand="0"/>
      </w:tblPr>
      <w:tblGrid>
        <w:gridCol w:w="1728"/>
        <w:gridCol w:w="630"/>
        <w:gridCol w:w="630"/>
        <w:gridCol w:w="630"/>
        <w:gridCol w:w="630"/>
        <w:gridCol w:w="630"/>
        <w:gridCol w:w="630"/>
        <w:gridCol w:w="612"/>
      </w:tblGrid>
      <w:tr w:rsidR="00FF7858" w:rsidRPr="00DB4B64" w:rsidTr="00182D01">
        <w:trPr>
          <w:cantSplit/>
        </w:trPr>
        <w:tc>
          <w:tcPr>
            <w:tcW w:w="1728" w:type="dxa"/>
            <w:tcBorders>
              <w:top w:val="single" w:sz="4" w:space="0" w:color="auto"/>
            </w:tcBorders>
          </w:tcPr>
          <w:p w:rsidR="00FF7858" w:rsidRPr="00DB4B64" w:rsidRDefault="00FF7858" w:rsidP="00182D01"/>
        </w:tc>
        <w:tc>
          <w:tcPr>
            <w:tcW w:w="4392" w:type="dxa"/>
            <w:gridSpan w:val="7"/>
            <w:tcBorders>
              <w:top w:val="single" w:sz="4" w:space="0" w:color="auto"/>
              <w:bottom w:val="single" w:sz="4" w:space="0" w:color="auto"/>
            </w:tcBorders>
          </w:tcPr>
          <w:p w:rsidR="00FF7858" w:rsidRPr="00DB4B64" w:rsidRDefault="00FF7858" w:rsidP="00182D01">
            <w:pPr>
              <w:jc w:val="center"/>
            </w:pPr>
            <w:r w:rsidRPr="00DB4B64">
              <w:t>Nutrient Composition</w:t>
            </w:r>
          </w:p>
        </w:tc>
      </w:tr>
      <w:tr w:rsidR="00FF7858" w:rsidRPr="00DB4B64" w:rsidTr="00182D01">
        <w:tc>
          <w:tcPr>
            <w:tcW w:w="1728" w:type="dxa"/>
          </w:tcPr>
          <w:p w:rsidR="00FF7858" w:rsidRPr="00DB4B64" w:rsidRDefault="00FF7858" w:rsidP="00182D01">
            <w:pPr>
              <w:rPr>
                <w:sz w:val="16"/>
              </w:rPr>
            </w:pPr>
            <w:r w:rsidRPr="00DB4B64">
              <w:rPr>
                <w:sz w:val="16"/>
              </w:rPr>
              <w:t>Source</w:t>
            </w:r>
          </w:p>
        </w:tc>
        <w:tc>
          <w:tcPr>
            <w:tcW w:w="630" w:type="dxa"/>
          </w:tcPr>
          <w:p w:rsidR="00FF7858" w:rsidRPr="00DB4B64" w:rsidRDefault="00FF7858" w:rsidP="00182D01">
            <w:pPr>
              <w:jc w:val="center"/>
              <w:rPr>
                <w:sz w:val="16"/>
              </w:rPr>
            </w:pPr>
            <w:r w:rsidRPr="00DB4B64">
              <w:rPr>
                <w:sz w:val="16"/>
              </w:rPr>
              <w:t>N</w:t>
            </w:r>
          </w:p>
        </w:tc>
        <w:tc>
          <w:tcPr>
            <w:tcW w:w="630" w:type="dxa"/>
          </w:tcPr>
          <w:p w:rsidR="00FF7858" w:rsidRPr="00DB4B64" w:rsidRDefault="00FF7858" w:rsidP="00182D01">
            <w:pPr>
              <w:jc w:val="center"/>
              <w:rPr>
                <w:sz w:val="16"/>
              </w:rPr>
            </w:pPr>
            <w:r w:rsidRPr="00DB4B64">
              <w:rPr>
                <w:sz w:val="16"/>
              </w:rPr>
              <w:t>P</w:t>
            </w:r>
            <w:r w:rsidRPr="00DB4B64">
              <w:rPr>
                <w:sz w:val="16"/>
                <w:vertAlign w:val="subscript"/>
              </w:rPr>
              <w:t>2</w:t>
            </w:r>
            <w:r w:rsidRPr="00DB4B64">
              <w:rPr>
                <w:sz w:val="16"/>
              </w:rPr>
              <w:t>O</w:t>
            </w:r>
            <w:r w:rsidRPr="00DB4B64">
              <w:rPr>
                <w:sz w:val="16"/>
                <w:vertAlign w:val="subscript"/>
              </w:rPr>
              <w:t>5</w:t>
            </w:r>
          </w:p>
        </w:tc>
        <w:tc>
          <w:tcPr>
            <w:tcW w:w="630" w:type="dxa"/>
          </w:tcPr>
          <w:p w:rsidR="00FF7858" w:rsidRPr="00DB4B64" w:rsidRDefault="00FF7858" w:rsidP="00182D01">
            <w:pPr>
              <w:jc w:val="center"/>
              <w:rPr>
                <w:sz w:val="16"/>
              </w:rPr>
            </w:pPr>
            <w:r w:rsidRPr="00DB4B64">
              <w:rPr>
                <w:sz w:val="16"/>
              </w:rPr>
              <w:t>K</w:t>
            </w:r>
            <w:r w:rsidRPr="00DB4B64">
              <w:rPr>
                <w:sz w:val="16"/>
                <w:vertAlign w:val="subscript"/>
              </w:rPr>
              <w:t>2</w:t>
            </w:r>
            <w:r w:rsidRPr="00DB4B64">
              <w:rPr>
                <w:sz w:val="16"/>
              </w:rPr>
              <w:t>O</w:t>
            </w:r>
          </w:p>
        </w:tc>
        <w:tc>
          <w:tcPr>
            <w:tcW w:w="630" w:type="dxa"/>
          </w:tcPr>
          <w:p w:rsidR="00FF7858" w:rsidRPr="00DB4B64" w:rsidRDefault="00FF7858" w:rsidP="00182D01">
            <w:pPr>
              <w:jc w:val="center"/>
              <w:rPr>
                <w:sz w:val="16"/>
              </w:rPr>
            </w:pPr>
            <w:r w:rsidRPr="00DB4B64">
              <w:rPr>
                <w:sz w:val="16"/>
              </w:rPr>
              <w:t>CaO</w:t>
            </w:r>
          </w:p>
        </w:tc>
        <w:tc>
          <w:tcPr>
            <w:tcW w:w="630" w:type="dxa"/>
          </w:tcPr>
          <w:p w:rsidR="00FF7858" w:rsidRPr="00DB4B64" w:rsidRDefault="00FF7858" w:rsidP="00182D01">
            <w:pPr>
              <w:jc w:val="center"/>
              <w:rPr>
                <w:sz w:val="16"/>
              </w:rPr>
            </w:pPr>
            <w:r w:rsidRPr="00DB4B64">
              <w:rPr>
                <w:sz w:val="16"/>
              </w:rPr>
              <w:t>MgO</w:t>
            </w:r>
          </w:p>
        </w:tc>
        <w:tc>
          <w:tcPr>
            <w:tcW w:w="630" w:type="dxa"/>
          </w:tcPr>
          <w:p w:rsidR="00FF7858" w:rsidRPr="00DB4B64" w:rsidRDefault="00FF7858" w:rsidP="00182D01">
            <w:pPr>
              <w:jc w:val="center"/>
              <w:rPr>
                <w:sz w:val="16"/>
              </w:rPr>
            </w:pPr>
            <w:r w:rsidRPr="00DB4B64">
              <w:rPr>
                <w:sz w:val="16"/>
              </w:rPr>
              <w:t>S</w:t>
            </w:r>
          </w:p>
        </w:tc>
        <w:tc>
          <w:tcPr>
            <w:tcW w:w="612" w:type="dxa"/>
          </w:tcPr>
          <w:p w:rsidR="00FF7858" w:rsidRPr="00DB4B64" w:rsidRDefault="00FF7858" w:rsidP="00182D01">
            <w:pPr>
              <w:jc w:val="center"/>
              <w:rPr>
                <w:sz w:val="16"/>
              </w:rPr>
            </w:pPr>
            <w:r w:rsidRPr="00DB4B64">
              <w:rPr>
                <w:sz w:val="16"/>
              </w:rPr>
              <w:t>Cl</w:t>
            </w:r>
          </w:p>
        </w:tc>
      </w:tr>
      <w:tr w:rsidR="00FF7858" w:rsidRPr="00DB4B64" w:rsidTr="00182D01">
        <w:trPr>
          <w:cantSplit/>
        </w:trPr>
        <w:tc>
          <w:tcPr>
            <w:tcW w:w="1728" w:type="dxa"/>
          </w:tcPr>
          <w:p w:rsidR="00FF7858" w:rsidRPr="00DB4B64" w:rsidRDefault="00FF7858" w:rsidP="00182D01">
            <w:pPr>
              <w:rPr>
                <w:sz w:val="16"/>
              </w:rPr>
            </w:pPr>
          </w:p>
        </w:tc>
        <w:tc>
          <w:tcPr>
            <w:tcW w:w="4392" w:type="dxa"/>
            <w:gridSpan w:val="7"/>
          </w:tcPr>
          <w:p w:rsidR="00FF7858" w:rsidRPr="00DB4B64" w:rsidRDefault="00FF7858" w:rsidP="00182D01">
            <w:pPr>
              <w:jc w:val="center"/>
              <w:rPr>
                <w:sz w:val="16"/>
              </w:rPr>
            </w:pPr>
            <w:r w:rsidRPr="00DB4B64">
              <w:rPr>
                <w:sz w:val="16"/>
              </w:rPr>
              <w:t>- - - - - - - - - - - - - - - - - - - - % - - - - - - - - - - - - - - - - - - - -</w:t>
            </w:r>
          </w:p>
        </w:tc>
      </w:tr>
      <w:tr w:rsidR="00FF7858" w:rsidRPr="00DB4B64" w:rsidTr="00182D01">
        <w:tc>
          <w:tcPr>
            <w:tcW w:w="1728" w:type="dxa"/>
          </w:tcPr>
          <w:p w:rsidR="00FF7858" w:rsidRPr="00DB4B64" w:rsidRDefault="00FF7858" w:rsidP="00182D01">
            <w:pPr>
              <w:pStyle w:val="Byline"/>
              <w:jc w:val="left"/>
              <w:rPr>
                <w:rFonts w:ascii="Times New Roman" w:hAnsi="Times New Roman"/>
                <w:sz w:val="16"/>
              </w:rPr>
            </w:pPr>
            <w:r w:rsidRPr="00DB4B64">
              <w:rPr>
                <w:rFonts w:ascii="Times New Roman" w:hAnsi="Times New Roman"/>
                <w:sz w:val="16"/>
              </w:rPr>
              <w:t>Nitrogen</w:t>
            </w:r>
          </w:p>
        </w:tc>
        <w:tc>
          <w:tcPr>
            <w:tcW w:w="630" w:type="dxa"/>
          </w:tcPr>
          <w:p w:rsidR="00FF7858" w:rsidRPr="00DB4B64" w:rsidRDefault="00FF7858" w:rsidP="00182D01">
            <w:pPr>
              <w:jc w:val="center"/>
              <w:rPr>
                <w:sz w:val="16"/>
              </w:rPr>
            </w:pPr>
          </w:p>
        </w:tc>
        <w:tc>
          <w:tcPr>
            <w:tcW w:w="630" w:type="dxa"/>
          </w:tcPr>
          <w:p w:rsidR="00FF7858" w:rsidRPr="00DB4B64" w:rsidRDefault="00FF7858" w:rsidP="00182D01">
            <w:pPr>
              <w:jc w:val="center"/>
              <w:rPr>
                <w:sz w:val="16"/>
              </w:rPr>
            </w:pPr>
          </w:p>
        </w:tc>
        <w:tc>
          <w:tcPr>
            <w:tcW w:w="630" w:type="dxa"/>
          </w:tcPr>
          <w:p w:rsidR="00FF7858" w:rsidRPr="00DB4B64" w:rsidRDefault="00FF7858" w:rsidP="00182D01">
            <w:pPr>
              <w:jc w:val="center"/>
              <w:rPr>
                <w:sz w:val="16"/>
              </w:rPr>
            </w:pPr>
          </w:p>
        </w:tc>
        <w:tc>
          <w:tcPr>
            <w:tcW w:w="630" w:type="dxa"/>
          </w:tcPr>
          <w:p w:rsidR="00FF7858" w:rsidRPr="00DB4B64" w:rsidRDefault="00FF7858" w:rsidP="00182D01">
            <w:pPr>
              <w:jc w:val="center"/>
              <w:rPr>
                <w:sz w:val="16"/>
              </w:rPr>
            </w:pPr>
          </w:p>
        </w:tc>
        <w:tc>
          <w:tcPr>
            <w:tcW w:w="630" w:type="dxa"/>
          </w:tcPr>
          <w:p w:rsidR="00FF7858" w:rsidRPr="00DB4B64" w:rsidRDefault="00FF7858" w:rsidP="00182D01">
            <w:pPr>
              <w:jc w:val="center"/>
              <w:rPr>
                <w:sz w:val="16"/>
              </w:rPr>
            </w:pPr>
          </w:p>
        </w:tc>
        <w:tc>
          <w:tcPr>
            <w:tcW w:w="630" w:type="dxa"/>
          </w:tcPr>
          <w:p w:rsidR="00FF7858" w:rsidRPr="00DB4B64" w:rsidRDefault="00FF7858" w:rsidP="00182D01">
            <w:pPr>
              <w:jc w:val="center"/>
              <w:rPr>
                <w:sz w:val="16"/>
              </w:rPr>
            </w:pPr>
          </w:p>
        </w:tc>
        <w:tc>
          <w:tcPr>
            <w:tcW w:w="612" w:type="dxa"/>
          </w:tcPr>
          <w:p w:rsidR="00FF7858" w:rsidRPr="00DB4B64" w:rsidRDefault="00FF7858" w:rsidP="00182D01">
            <w:pPr>
              <w:jc w:val="center"/>
              <w:rPr>
                <w:sz w:val="16"/>
              </w:rPr>
            </w:pPr>
          </w:p>
        </w:tc>
      </w:tr>
      <w:tr w:rsidR="00FF7858" w:rsidRPr="00DB4B64" w:rsidTr="00182D01">
        <w:tc>
          <w:tcPr>
            <w:tcW w:w="1728" w:type="dxa"/>
          </w:tcPr>
          <w:p w:rsidR="00FF7858" w:rsidRPr="00DB4B64" w:rsidRDefault="00FF7858" w:rsidP="00182D01">
            <w:pPr>
              <w:rPr>
                <w:sz w:val="16"/>
              </w:rPr>
            </w:pPr>
            <w:r w:rsidRPr="00DB4B64">
              <w:rPr>
                <w:sz w:val="16"/>
              </w:rPr>
              <w:t>Ammonium sulfate</w:t>
            </w:r>
          </w:p>
        </w:tc>
        <w:tc>
          <w:tcPr>
            <w:tcW w:w="630" w:type="dxa"/>
          </w:tcPr>
          <w:p w:rsidR="00FF7858" w:rsidRPr="00DB4B64" w:rsidRDefault="00FF7858" w:rsidP="00182D01">
            <w:pPr>
              <w:jc w:val="center"/>
              <w:rPr>
                <w:sz w:val="16"/>
              </w:rPr>
            </w:pPr>
            <w:r w:rsidRPr="00DB4B64">
              <w:rPr>
                <w:sz w:val="16"/>
              </w:rPr>
              <w:t>21</w:t>
            </w:r>
          </w:p>
        </w:tc>
        <w:tc>
          <w:tcPr>
            <w:tcW w:w="630" w:type="dxa"/>
          </w:tcPr>
          <w:p w:rsidR="00FF7858" w:rsidRPr="00DB4B64" w:rsidRDefault="00FF7858" w:rsidP="00182D01">
            <w:pPr>
              <w:jc w:val="center"/>
              <w:rPr>
                <w:sz w:val="16"/>
              </w:rPr>
            </w:pPr>
            <w:r w:rsidRPr="00DB4B64">
              <w:rPr>
                <w:sz w:val="16"/>
              </w:rPr>
              <w:t>-</w:t>
            </w:r>
          </w:p>
        </w:tc>
        <w:tc>
          <w:tcPr>
            <w:tcW w:w="630" w:type="dxa"/>
          </w:tcPr>
          <w:p w:rsidR="00FF7858" w:rsidRPr="00DB4B64" w:rsidRDefault="00FF7858" w:rsidP="00182D01">
            <w:pPr>
              <w:jc w:val="center"/>
              <w:rPr>
                <w:sz w:val="16"/>
              </w:rPr>
            </w:pPr>
            <w:r w:rsidRPr="00DB4B64">
              <w:rPr>
                <w:sz w:val="16"/>
              </w:rPr>
              <w:t>-</w:t>
            </w:r>
          </w:p>
        </w:tc>
        <w:tc>
          <w:tcPr>
            <w:tcW w:w="630" w:type="dxa"/>
          </w:tcPr>
          <w:p w:rsidR="00FF7858" w:rsidRPr="00DB4B64" w:rsidRDefault="00FF7858" w:rsidP="00182D01">
            <w:pPr>
              <w:jc w:val="center"/>
              <w:rPr>
                <w:sz w:val="16"/>
              </w:rPr>
            </w:pPr>
            <w:r w:rsidRPr="00DB4B64">
              <w:rPr>
                <w:sz w:val="16"/>
              </w:rPr>
              <w:t>-</w:t>
            </w:r>
          </w:p>
        </w:tc>
        <w:tc>
          <w:tcPr>
            <w:tcW w:w="630" w:type="dxa"/>
          </w:tcPr>
          <w:p w:rsidR="00FF7858" w:rsidRPr="00DB4B64" w:rsidRDefault="00FF7858" w:rsidP="00182D01">
            <w:pPr>
              <w:jc w:val="center"/>
              <w:rPr>
                <w:sz w:val="16"/>
              </w:rPr>
            </w:pPr>
            <w:r w:rsidRPr="00DB4B64">
              <w:rPr>
                <w:sz w:val="16"/>
              </w:rPr>
              <w:t>-</w:t>
            </w:r>
          </w:p>
        </w:tc>
        <w:tc>
          <w:tcPr>
            <w:tcW w:w="630" w:type="dxa"/>
          </w:tcPr>
          <w:p w:rsidR="00FF7858" w:rsidRPr="00DB4B64" w:rsidRDefault="00FF7858" w:rsidP="00182D01">
            <w:pPr>
              <w:jc w:val="center"/>
              <w:rPr>
                <w:sz w:val="16"/>
              </w:rPr>
            </w:pPr>
            <w:r w:rsidRPr="00DB4B64">
              <w:rPr>
                <w:sz w:val="16"/>
              </w:rPr>
              <w:t>24</w:t>
            </w:r>
          </w:p>
        </w:tc>
        <w:tc>
          <w:tcPr>
            <w:tcW w:w="612" w:type="dxa"/>
          </w:tcPr>
          <w:p w:rsidR="00FF7858" w:rsidRPr="00DB4B64" w:rsidRDefault="00FF7858" w:rsidP="00182D01">
            <w:pPr>
              <w:jc w:val="center"/>
              <w:rPr>
                <w:sz w:val="16"/>
              </w:rPr>
            </w:pPr>
            <w:r w:rsidRPr="00DB4B64">
              <w:rPr>
                <w:sz w:val="16"/>
              </w:rPr>
              <w:t>-</w:t>
            </w:r>
          </w:p>
        </w:tc>
      </w:tr>
      <w:tr w:rsidR="00FF7858" w:rsidRPr="00DB4B64" w:rsidTr="00182D01">
        <w:tc>
          <w:tcPr>
            <w:tcW w:w="1728" w:type="dxa"/>
          </w:tcPr>
          <w:p w:rsidR="00FF7858" w:rsidRPr="00DB4B64" w:rsidRDefault="00FF7858" w:rsidP="00182D01">
            <w:pPr>
              <w:rPr>
                <w:sz w:val="16"/>
              </w:rPr>
            </w:pPr>
            <w:r w:rsidRPr="00DB4B64">
              <w:rPr>
                <w:sz w:val="16"/>
              </w:rPr>
              <w:t>Anhydrous ammonia</w:t>
            </w:r>
          </w:p>
        </w:tc>
        <w:tc>
          <w:tcPr>
            <w:tcW w:w="630" w:type="dxa"/>
          </w:tcPr>
          <w:p w:rsidR="00FF7858" w:rsidRPr="00DB4B64" w:rsidRDefault="00FF7858" w:rsidP="00182D01">
            <w:pPr>
              <w:jc w:val="center"/>
              <w:rPr>
                <w:sz w:val="16"/>
              </w:rPr>
            </w:pPr>
            <w:r w:rsidRPr="00DB4B64">
              <w:rPr>
                <w:sz w:val="16"/>
              </w:rPr>
              <w:t>82</w:t>
            </w:r>
          </w:p>
        </w:tc>
        <w:tc>
          <w:tcPr>
            <w:tcW w:w="630" w:type="dxa"/>
          </w:tcPr>
          <w:p w:rsidR="00FF7858" w:rsidRPr="00DB4B64" w:rsidRDefault="00FF7858" w:rsidP="00182D01">
            <w:pPr>
              <w:jc w:val="center"/>
              <w:rPr>
                <w:sz w:val="16"/>
              </w:rPr>
            </w:pPr>
            <w:r w:rsidRPr="00DB4B64">
              <w:rPr>
                <w:sz w:val="16"/>
              </w:rPr>
              <w:t>-</w:t>
            </w:r>
          </w:p>
        </w:tc>
        <w:tc>
          <w:tcPr>
            <w:tcW w:w="630" w:type="dxa"/>
          </w:tcPr>
          <w:p w:rsidR="00FF7858" w:rsidRPr="00DB4B64" w:rsidRDefault="00FF7858" w:rsidP="00182D01">
            <w:pPr>
              <w:jc w:val="center"/>
              <w:rPr>
                <w:sz w:val="16"/>
              </w:rPr>
            </w:pPr>
            <w:r w:rsidRPr="00DB4B64">
              <w:rPr>
                <w:sz w:val="16"/>
              </w:rPr>
              <w:t>-</w:t>
            </w:r>
          </w:p>
        </w:tc>
        <w:tc>
          <w:tcPr>
            <w:tcW w:w="630" w:type="dxa"/>
          </w:tcPr>
          <w:p w:rsidR="00FF7858" w:rsidRPr="00DB4B64" w:rsidRDefault="00FF7858" w:rsidP="00182D01">
            <w:pPr>
              <w:jc w:val="center"/>
              <w:rPr>
                <w:sz w:val="16"/>
              </w:rPr>
            </w:pPr>
            <w:r w:rsidRPr="00DB4B64">
              <w:rPr>
                <w:sz w:val="16"/>
              </w:rPr>
              <w:t>-</w:t>
            </w:r>
          </w:p>
        </w:tc>
        <w:tc>
          <w:tcPr>
            <w:tcW w:w="630" w:type="dxa"/>
          </w:tcPr>
          <w:p w:rsidR="00FF7858" w:rsidRPr="00DB4B64" w:rsidRDefault="00FF7858" w:rsidP="00182D01">
            <w:pPr>
              <w:jc w:val="center"/>
              <w:rPr>
                <w:sz w:val="16"/>
              </w:rPr>
            </w:pPr>
            <w:r w:rsidRPr="00DB4B64">
              <w:rPr>
                <w:sz w:val="16"/>
              </w:rPr>
              <w:t>-</w:t>
            </w:r>
          </w:p>
        </w:tc>
        <w:tc>
          <w:tcPr>
            <w:tcW w:w="630" w:type="dxa"/>
          </w:tcPr>
          <w:p w:rsidR="00FF7858" w:rsidRPr="00DB4B64" w:rsidRDefault="00FF7858" w:rsidP="00182D01">
            <w:pPr>
              <w:jc w:val="center"/>
              <w:rPr>
                <w:sz w:val="16"/>
              </w:rPr>
            </w:pPr>
            <w:r w:rsidRPr="00DB4B64">
              <w:rPr>
                <w:sz w:val="16"/>
              </w:rPr>
              <w:t>-</w:t>
            </w:r>
          </w:p>
        </w:tc>
        <w:tc>
          <w:tcPr>
            <w:tcW w:w="612" w:type="dxa"/>
          </w:tcPr>
          <w:p w:rsidR="00FF7858" w:rsidRPr="00DB4B64" w:rsidRDefault="00FF7858" w:rsidP="00182D01">
            <w:pPr>
              <w:jc w:val="center"/>
              <w:rPr>
                <w:sz w:val="16"/>
              </w:rPr>
            </w:pPr>
            <w:r w:rsidRPr="00DB4B64">
              <w:rPr>
                <w:sz w:val="16"/>
              </w:rPr>
              <w:t>-</w:t>
            </w:r>
          </w:p>
        </w:tc>
      </w:tr>
      <w:tr w:rsidR="00FF7858" w:rsidRPr="00DB4B64" w:rsidTr="00182D01">
        <w:tc>
          <w:tcPr>
            <w:tcW w:w="1728" w:type="dxa"/>
          </w:tcPr>
          <w:p w:rsidR="00FF7858" w:rsidRPr="00DB4B64" w:rsidRDefault="00FF7858" w:rsidP="00182D01">
            <w:pPr>
              <w:rPr>
                <w:sz w:val="16"/>
              </w:rPr>
            </w:pPr>
            <w:r w:rsidRPr="00DB4B64">
              <w:rPr>
                <w:sz w:val="16"/>
              </w:rPr>
              <w:t>Ammonium nitrate</w:t>
            </w:r>
          </w:p>
        </w:tc>
        <w:tc>
          <w:tcPr>
            <w:tcW w:w="630" w:type="dxa"/>
          </w:tcPr>
          <w:p w:rsidR="00FF7858" w:rsidRPr="00DB4B64" w:rsidRDefault="00FF7858" w:rsidP="00182D01">
            <w:pPr>
              <w:jc w:val="center"/>
              <w:rPr>
                <w:sz w:val="16"/>
              </w:rPr>
            </w:pPr>
            <w:r w:rsidRPr="00DB4B64">
              <w:rPr>
                <w:sz w:val="16"/>
              </w:rPr>
              <w:t>33-34</w:t>
            </w:r>
          </w:p>
        </w:tc>
        <w:tc>
          <w:tcPr>
            <w:tcW w:w="630" w:type="dxa"/>
          </w:tcPr>
          <w:p w:rsidR="00FF7858" w:rsidRPr="00DB4B64" w:rsidRDefault="00FF7858" w:rsidP="00182D01">
            <w:pPr>
              <w:jc w:val="center"/>
              <w:rPr>
                <w:sz w:val="16"/>
              </w:rPr>
            </w:pPr>
            <w:r w:rsidRPr="00DB4B64">
              <w:rPr>
                <w:sz w:val="16"/>
              </w:rPr>
              <w:t>-</w:t>
            </w:r>
          </w:p>
        </w:tc>
        <w:tc>
          <w:tcPr>
            <w:tcW w:w="630" w:type="dxa"/>
          </w:tcPr>
          <w:p w:rsidR="00FF7858" w:rsidRPr="00DB4B64" w:rsidRDefault="00FF7858" w:rsidP="00182D01">
            <w:pPr>
              <w:jc w:val="center"/>
              <w:rPr>
                <w:sz w:val="16"/>
              </w:rPr>
            </w:pPr>
            <w:r w:rsidRPr="00DB4B64">
              <w:rPr>
                <w:sz w:val="16"/>
              </w:rPr>
              <w:t>-</w:t>
            </w:r>
          </w:p>
        </w:tc>
        <w:tc>
          <w:tcPr>
            <w:tcW w:w="630" w:type="dxa"/>
          </w:tcPr>
          <w:p w:rsidR="00FF7858" w:rsidRPr="00DB4B64" w:rsidRDefault="00FF7858" w:rsidP="00182D01">
            <w:pPr>
              <w:jc w:val="center"/>
              <w:rPr>
                <w:sz w:val="16"/>
              </w:rPr>
            </w:pPr>
            <w:r w:rsidRPr="00DB4B64">
              <w:rPr>
                <w:sz w:val="16"/>
              </w:rPr>
              <w:t>-</w:t>
            </w:r>
          </w:p>
        </w:tc>
        <w:tc>
          <w:tcPr>
            <w:tcW w:w="630" w:type="dxa"/>
          </w:tcPr>
          <w:p w:rsidR="00FF7858" w:rsidRPr="00DB4B64" w:rsidRDefault="00FF7858" w:rsidP="00182D01">
            <w:pPr>
              <w:jc w:val="center"/>
              <w:rPr>
                <w:sz w:val="16"/>
              </w:rPr>
            </w:pPr>
            <w:r w:rsidRPr="00DB4B64">
              <w:rPr>
                <w:sz w:val="16"/>
              </w:rPr>
              <w:t>-</w:t>
            </w:r>
          </w:p>
        </w:tc>
        <w:tc>
          <w:tcPr>
            <w:tcW w:w="630" w:type="dxa"/>
          </w:tcPr>
          <w:p w:rsidR="00FF7858" w:rsidRPr="00DB4B64" w:rsidRDefault="00FF7858" w:rsidP="00182D01">
            <w:pPr>
              <w:jc w:val="center"/>
              <w:rPr>
                <w:sz w:val="16"/>
              </w:rPr>
            </w:pPr>
            <w:r w:rsidRPr="00DB4B64">
              <w:rPr>
                <w:sz w:val="16"/>
              </w:rPr>
              <w:t>-</w:t>
            </w:r>
          </w:p>
        </w:tc>
        <w:tc>
          <w:tcPr>
            <w:tcW w:w="612" w:type="dxa"/>
          </w:tcPr>
          <w:p w:rsidR="00FF7858" w:rsidRPr="00DB4B64" w:rsidRDefault="00FF7858" w:rsidP="00182D01">
            <w:pPr>
              <w:jc w:val="center"/>
              <w:rPr>
                <w:sz w:val="16"/>
              </w:rPr>
            </w:pPr>
            <w:r w:rsidRPr="00DB4B64">
              <w:rPr>
                <w:sz w:val="16"/>
              </w:rPr>
              <w:t>-</w:t>
            </w:r>
          </w:p>
        </w:tc>
      </w:tr>
      <w:tr w:rsidR="00FF7858" w:rsidRPr="00DB4B64" w:rsidTr="00182D01">
        <w:tc>
          <w:tcPr>
            <w:tcW w:w="1728" w:type="dxa"/>
          </w:tcPr>
          <w:p w:rsidR="00FF7858" w:rsidRPr="00DB4B64" w:rsidRDefault="00FF7858" w:rsidP="00182D01">
            <w:pPr>
              <w:rPr>
                <w:sz w:val="16"/>
              </w:rPr>
            </w:pPr>
            <w:r w:rsidRPr="00DB4B64">
              <w:rPr>
                <w:sz w:val="16"/>
              </w:rPr>
              <w:t>Calcium nitrate</w:t>
            </w:r>
          </w:p>
        </w:tc>
        <w:tc>
          <w:tcPr>
            <w:tcW w:w="630" w:type="dxa"/>
          </w:tcPr>
          <w:p w:rsidR="00FF7858" w:rsidRPr="00DB4B64" w:rsidRDefault="00FF7858" w:rsidP="00182D01">
            <w:pPr>
              <w:jc w:val="center"/>
              <w:rPr>
                <w:sz w:val="16"/>
              </w:rPr>
            </w:pPr>
            <w:r w:rsidRPr="00DB4B64">
              <w:rPr>
                <w:sz w:val="16"/>
              </w:rPr>
              <w:t>15</w:t>
            </w:r>
          </w:p>
        </w:tc>
        <w:tc>
          <w:tcPr>
            <w:tcW w:w="630" w:type="dxa"/>
          </w:tcPr>
          <w:p w:rsidR="00FF7858" w:rsidRPr="00DB4B64" w:rsidRDefault="00FF7858" w:rsidP="00182D01">
            <w:pPr>
              <w:jc w:val="center"/>
              <w:rPr>
                <w:sz w:val="16"/>
              </w:rPr>
            </w:pPr>
            <w:r w:rsidRPr="00DB4B64">
              <w:rPr>
                <w:sz w:val="16"/>
              </w:rPr>
              <w:t>-</w:t>
            </w:r>
          </w:p>
        </w:tc>
        <w:tc>
          <w:tcPr>
            <w:tcW w:w="630" w:type="dxa"/>
          </w:tcPr>
          <w:p w:rsidR="00FF7858" w:rsidRPr="00DB4B64" w:rsidRDefault="00FF7858" w:rsidP="00182D01">
            <w:pPr>
              <w:jc w:val="center"/>
              <w:rPr>
                <w:sz w:val="16"/>
              </w:rPr>
            </w:pPr>
            <w:r w:rsidRPr="00DB4B64">
              <w:rPr>
                <w:sz w:val="16"/>
              </w:rPr>
              <w:t>-</w:t>
            </w:r>
          </w:p>
        </w:tc>
        <w:tc>
          <w:tcPr>
            <w:tcW w:w="630" w:type="dxa"/>
          </w:tcPr>
          <w:p w:rsidR="00FF7858" w:rsidRPr="00DB4B64" w:rsidRDefault="00FF7858" w:rsidP="00182D01">
            <w:pPr>
              <w:jc w:val="center"/>
              <w:rPr>
                <w:sz w:val="16"/>
              </w:rPr>
            </w:pPr>
            <w:r w:rsidRPr="00DB4B64">
              <w:rPr>
                <w:sz w:val="16"/>
              </w:rPr>
              <w:t>34</w:t>
            </w:r>
          </w:p>
        </w:tc>
        <w:tc>
          <w:tcPr>
            <w:tcW w:w="630" w:type="dxa"/>
          </w:tcPr>
          <w:p w:rsidR="00FF7858" w:rsidRPr="00DB4B64" w:rsidRDefault="00FF7858" w:rsidP="00182D01">
            <w:pPr>
              <w:jc w:val="center"/>
              <w:rPr>
                <w:sz w:val="16"/>
              </w:rPr>
            </w:pPr>
            <w:r w:rsidRPr="00DB4B64">
              <w:rPr>
                <w:sz w:val="16"/>
              </w:rPr>
              <w:t>-</w:t>
            </w:r>
          </w:p>
        </w:tc>
        <w:tc>
          <w:tcPr>
            <w:tcW w:w="630" w:type="dxa"/>
          </w:tcPr>
          <w:p w:rsidR="00FF7858" w:rsidRPr="00DB4B64" w:rsidRDefault="00FF7858" w:rsidP="00182D01">
            <w:pPr>
              <w:jc w:val="center"/>
              <w:rPr>
                <w:sz w:val="16"/>
              </w:rPr>
            </w:pPr>
            <w:r w:rsidRPr="00DB4B64">
              <w:rPr>
                <w:sz w:val="16"/>
              </w:rPr>
              <w:t>-</w:t>
            </w:r>
          </w:p>
        </w:tc>
        <w:tc>
          <w:tcPr>
            <w:tcW w:w="612" w:type="dxa"/>
          </w:tcPr>
          <w:p w:rsidR="00FF7858" w:rsidRPr="00DB4B64" w:rsidRDefault="00FF7858" w:rsidP="00182D01">
            <w:pPr>
              <w:jc w:val="center"/>
              <w:rPr>
                <w:sz w:val="16"/>
              </w:rPr>
            </w:pPr>
            <w:r w:rsidRPr="00DB4B64">
              <w:rPr>
                <w:sz w:val="16"/>
              </w:rPr>
              <w:t>-</w:t>
            </w:r>
          </w:p>
        </w:tc>
      </w:tr>
      <w:tr w:rsidR="00FF7858" w:rsidRPr="00DB4B64" w:rsidTr="00182D01">
        <w:tc>
          <w:tcPr>
            <w:tcW w:w="1728" w:type="dxa"/>
          </w:tcPr>
          <w:p w:rsidR="00FF7858" w:rsidRPr="00DB4B64" w:rsidRDefault="00FF7858" w:rsidP="00182D01">
            <w:pPr>
              <w:rPr>
                <w:sz w:val="16"/>
              </w:rPr>
            </w:pPr>
            <w:r w:rsidRPr="00DB4B64">
              <w:rPr>
                <w:sz w:val="16"/>
              </w:rPr>
              <w:t>Urea</w:t>
            </w:r>
          </w:p>
        </w:tc>
        <w:tc>
          <w:tcPr>
            <w:tcW w:w="630" w:type="dxa"/>
          </w:tcPr>
          <w:p w:rsidR="00FF7858" w:rsidRPr="00DB4B64" w:rsidRDefault="00FF7858" w:rsidP="00182D01">
            <w:pPr>
              <w:jc w:val="center"/>
              <w:rPr>
                <w:sz w:val="16"/>
              </w:rPr>
            </w:pPr>
            <w:r w:rsidRPr="00DB4B64">
              <w:rPr>
                <w:sz w:val="16"/>
              </w:rPr>
              <w:t>45-46</w:t>
            </w:r>
          </w:p>
        </w:tc>
        <w:tc>
          <w:tcPr>
            <w:tcW w:w="630" w:type="dxa"/>
          </w:tcPr>
          <w:p w:rsidR="00FF7858" w:rsidRPr="00DB4B64" w:rsidRDefault="00FF7858" w:rsidP="00182D01">
            <w:pPr>
              <w:jc w:val="center"/>
              <w:rPr>
                <w:sz w:val="16"/>
              </w:rPr>
            </w:pPr>
            <w:r w:rsidRPr="00DB4B64">
              <w:rPr>
                <w:sz w:val="16"/>
              </w:rPr>
              <w:t>-</w:t>
            </w:r>
          </w:p>
        </w:tc>
        <w:tc>
          <w:tcPr>
            <w:tcW w:w="630" w:type="dxa"/>
          </w:tcPr>
          <w:p w:rsidR="00FF7858" w:rsidRPr="00DB4B64" w:rsidRDefault="00FF7858" w:rsidP="00182D01">
            <w:pPr>
              <w:jc w:val="center"/>
              <w:rPr>
                <w:sz w:val="16"/>
              </w:rPr>
            </w:pPr>
            <w:r w:rsidRPr="00DB4B64">
              <w:rPr>
                <w:sz w:val="16"/>
              </w:rPr>
              <w:t>-</w:t>
            </w:r>
          </w:p>
        </w:tc>
        <w:tc>
          <w:tcPr>
            <w:tcW w:w="630" w:type="dxa"/>
          </w:tcPr>
          <w:p w:rsidR="00FF7858" w:rsidRPr="00DB4B64" w:rsidRDefault="00FF7858" w:rsidP="00182D01">
            <w:pPr>
              <w:jc w:val="center"/>
              <w:rPr>
                <w:sz w:val="16"/>
              </w:rPr>
            </w:pPr>
            <w:r w:rsidRPr="00DB4B64">
              <w:rPr>
                <w:sz w:val="16"/>
              </w:rPr>
              <w:t>-</w:t>
            </w:r>
          </w:p>
        </w:tc>
        <w:tc>
          <w:tcPr>
            <w:tcW w:w="630" w:type="dxa"/>
          </w:tcPr>
          <w:p w:rsidR="00FF7858" w:rsidRPr="00DB4B64" w:rsidRDefault="00FF7858" w:rsidP="00182D01">
            <w:pPr>
              <w:jc w:val="center"/>
              <w:rPr>
                <w:sz w:val="16"/>
              </w:rPr>
            </w:pPr>
            <w:r w:rsidRPr="00DB4B64">
              <w:rPr>
                <w:sz w:val="16"/>
              </w:rPr>
              <w:t>-</w:t>
            </w:r>
          </w:p>
        </w:tc>
        <w:tc>
          <w:tcPr>
            <w:tcW w:w="630" w:type="dxa"/>
          </w:tcPr>
          <w:p w:rsidR="00FF7858" w:rsidRPr="00DB4B64" w:rsidRDefault="00FF7858" w:rsidP="00182D01">
            <w:pPr>
              <w:jc w:val="center"/>
              <w:rPr>
                <w:sz w:val="16"/>
              </w:rPr>
            </w:pPr>
            <w:r w:rsidRPr="00DB4B64">
              <w:rPr>
                <w:sz w:val="16"/>
              </w:rPr>
              <w:t>-</w:t>
            </w:r>
          </w:p>
        </w:tc>
        <w:tc>
          <w:tcPr>
            <w:tcW w:w="612" w:type="dxa"/>
          </w:tcPr>
          <w:p w:rsidR="00FF7858" w:rsidRPr="00DB4B64" w:rsidRDefault="00FF7858" w:rsidP="00182D01">
            <w:pPr>
              <w:jc w:val="center"/>
              <w:rPr>
                <w:sz w:val="16"/>
              </w:rPr>
            </w:pPr>
            <w:r w:rsidRPr="00DB4B64">
              <w:rPr>
                <w:sz w:val="16"/>
              </w:rPr>
              <w:t>-</w:t>
            </w:r>
          </w:p>
        </w:tc>
      </w:tr>
      <w:tr w:rsidR="00FF7858" w:rsidRPr="00DB4B64" w:rsidTr="00182D01">
        <w:tc>
          <w:tcPr>
            <w:tcW w:w="1728" w:type="dxa"/>
          </w:tcPr>
          <w:p w:rsidR="00FF7858" w:rsidRPr="00DB4B64" w:rsidRDefault="00FF7858" w:rsidP="00182D01">
            <w:pPr>
              <w:rPr>
                <w:sz w:val="16"/>
              </w:rPr>
            </w:pPr>
            <w:r w:rsidRPr="00DB4B64">
              <w:rPr>
                <w:sz w:val="16"/>
              </w:rPr>
              <w:t>Urea-ammonium nitrate (solution)</w:t>
            </w:r>
          </w:p>
        </w:tc>
        <w:tc>
          <w:tcPr>
            <w:tcW w:w="630" w:type="dxa"/>
          </w:tcPr>
          <w:p w:rsidR="00FF7858" w:rsidRPr="00DB4B64" w:rsidRDefault="00FF7858" w:rsidP="00182D01">
            <w:pPr>
              <w:jc w:val="center"/>
              <w:rPr>
                <w:sz w:val="16"/>
              </w:rPr>
            </w:pPr>
            <w:r w:rsidRPr="00DB4B64">
              <w:rPr>
                <w:sz w:val="16"/>
              </w:rPr>
              <w:t>28-32</w:t>
            </w:r>
          </w:p>
        </w:tc>
        <w:tc>
          <w:tcPr>
            <w:tcW w:w="630" w:type="dxa"/>
          </w:tcPr>
          <w:p w:rsidR="00FF7858" w:rsidRPr="00DB4B64" w:rsidRDefault="00FF7858" w:rsidP="00182D01">
            <w:pPr>
              <w:jc w:val="center"/>
              <w:rPr>
                <w:sz w:val="16"/>
              </w:rPr>
            </w:pPr>
            <w:r w:rsidRPr="00DB4B64">
              <w:rPr>
                <w:sz w:val="16"/>
              </w:rPr>
              <w:t>-</w:t>
            </w:r>
          </w:p>
        </w:tc>
        <w:tc>
          <w:tcPr>
            <w:tcW w:w="630" w:type="dxa"/>
          </w:tcPr>
          <w:p w:rsidR="00FF7858" w:rsidRPr="00DB4B64" w:rsidRDefault="00FF7858" w:rsidP="00182D01">
            <w:pPr>
              <w:jc w:val="center"/>
              <w:rPr>
                <w:sz w:val="16"/>
              </w:rPr>
            </w:pPr>
            <w:r w:rsidRPr="00DB4B64">
              <w:rPr>
                <w:sz w:val="16"/>
              </w:rPr>
              <w:t>-</w:t>
            </w:r>
          </w:p>
        </w:tc>
        <w:tc>
          <w:tcPr>
            <w:tcW w:w="630" w:type="dxa"/>
          </w:tcPr>
          <w:p w:rsidR="00FF7858" w:rsidRPr="00DB4B64" w:rsidRDefault="00FF7858" w:rsidP="00182D01">
            <w:pPr>
              <w:jc w:val="center"/>
              <w:rPr>
                <w:sz w:val="16"/>
              </w:rPr>
            </w:pPr>
            <w:r w:rsidRPr="00DB4B64">
              <w:rPr>
                <w:sz w:val="16"/>
              </w:rPr>
              <w:t>-</w:t>
            </w:r>
          </w:p>
        </w:tc>
        <w:tc>
          <w:tcPr>
            <w:tcW w:w="630" w:type="dxa"/>
          </w:tcPr>
          <w:p w:rsidR="00FF7858" w:rsidRPr="00DB4B64" w:rsidRDefault="00FF7858" w:rsidP="00182D01">
            <w:pPr>
              <w:jc w:val="center"/>
              <w:rPr>
                <w:sz w:val="16"/>
              </w:rPr>
            </w:pPr>
            <w:r w:rsidRPr="00DB4B64">
              <w:rPr>
                <w:sz w:val="16"/>
              </w:rPr>
              <w:t>-</w:t>
            </w:r>
          </w:p>
        </w:tc>
        <w:tc>
          <w:tcPr>
            <w:tcW w:w="630" w:type="dxa"/>
          </w:tcPr>
          <w:p w:rsidR="00FF7858" w:rsidRPr="00DB4B64" w:rsidRDefault="00FF7858" w:rsidP="00182D01">
            <w:pPr>
              <w:jc w:val="center"/>
              <w:rPr>
                <w:sz w:val="16"/>
              </w:rPr>
            </w:pPr>
            <w:r w:rsidRPr="00DB4B64">
              <w:rPr>
                <w:sz w:val="16"/>
              </w:rPr>
              <w:t>-</w:t>
            </w:r>
          </w:p>
        </w:tc>
        <w:tc>
          <w:tcPr>
            <w:tcW w:w="612" w:type="dxa"/>
          </w:tcPr>
          <w:p w:rsidR="00FF7858" w:rsidRPr="00DB4B64" w:rsidRDefault="00FF7858" w:rsidP="00182D01">
            <w:pPr>
              <w:jc w:val="center"/>
              <w:rPr>
                <w:sz w:val="16"/>
              </w:rPr>
            </w:pPr>
            <w:r w:rsidRPr="00DB4B64">
              <w:rPr>
                <w:sz w:val="16"/>
              </w:rPr>
              <w:t>-</w:t>
            </w:r>
          </w:p>
        </w:tc>
      </w:tr>
      <w:tr w:rsidR="00FF7858" w:rsidRPr="00DB4B64" w:rsidTr="00182D01">
        <w:tc>
          <w:tcPr>
            <w:tcW w:w="1728" w:type="dxa"/>
          </w:tcPr>
          <w:p w:rsidR="00FF7858" w:rsidRPr="00DB4B64" w:rsidRDefault="00FF7858" w:rsidP="00182D01">
            <w:pPr>
              <w:rPr>
                <w:sz w:val="16"/>
              </w:rPr>
            </w:pPr>
          </w:p>
        </w:tc>
        <w:tc>
          <w:tcPr>
            <w:tcW w:w="630" w:type="dxa"/>
          </w:tcPr>
          <w:p w:rsidR="00FF7858" w:rsidRPr="00DB4B64" w:rsidRDefault="00FF7858" w:rsidP="00182D01">
            <w:pPr>
              <w:jc w:val="center"/>
              <w:rPr>
                <w:sz w:val="16"/>
              </w:rPr>
            </w:pPr>
          </w:p>
        </w:tc>
        <w:tc>
          <w:tcPr>
            <w:tcW w:w="630" w:type="dxa"/>
          </w:tcPr>
          <w:p w:rsidR="00FF7858" w:rsidRPr="00DB4B64" w:rsidRDefault="00FF7858" w:rsidP="00182D01">
            <w:pPr>
              <w:jc w:val="center"/>
              <w:rPr>
                <w:sz w:val="16"/>
              </w:rPr>
            </w:pPr>
          </w:p>
        </w:tc>
        <w:tc>
          <w:tcPr>
            <w:tcW w:w="630" w:type="dxa"/>
          </w:tcPr>
          <w:p w:rsidR="00FF7858" w:rsidRPr="00DB4B64" w:rsidRDefault="00FF7858" w:rsidP="00182D01">
            <w:pPr>
              <w:jc w:val="center"/>
              <w:rPr>
                <w:sz w:val="16"/>
              </w:rPr>
            </w:pPr>
          </w:p>
        </w:tc>
        <w:tc>
          <w:tcPr>
            <w:tcW w:w="630" w:type="dxa"/>
          </w:tcPr>
          <w:p w:rsidR="00FF7858" w:rsidRPr="00DB4B64" w:rsidRDefault="00FF7858" w:rsidP="00182D01">
            <w:pPr>
              <w:jc w:val="center"/>
              <w:rPr>
                <w:sz w:val="16"/>
              </w:rPr>
            </w:pPr>
          </w:p>
        </w:tc>
        <w:tc>
          <w:tcPr>
            <w:tcW w:w="630" w:type="dxa"/>
          </w:tcPr>
          <w:p w:rsidR="00FF7858" w:rsidRPr="00DB4B64" w:rsidRDefault="00FF7858" w:rsidP="00182D01">
            <w:pPr>
              <w:jc w:val="center"/>
              <w:rPr>
                <w:sz w:val="16"/>
              </w:rPr>
            </w:pPr>
          </w:p>
        </w:tc>
        <w:tc>
          <w:tcPr>
            <w:tcW w:w="630" w:type="dxa"/>
          </w:tcPr>
          <w:p w:rsidR="00FF7858" w:rsidRPr="00DB4B64" w:rsidRDefault="00FF7858" w:rsidP="00182D01">
            <w:pPr>
              <w:jc w:val="center"/>
              <w:rPr>
                <w:sz w:val="16"/>
              </w:rPr>
            </w:pPr>
          </w:p>
        </w:tc>
        <w:tc>
          <w:tcPr>
            <w:tcW w:w="612" w:type="dxa"/>
          </w:tcPr>
          <w:p w:rsidR="00FF7858" w:rsidRPr="00DB4B64" w:rsidRDefault="00FF7858" w:rsidP="00182D01">
            <w:pPr>
              <w:jc w:val="center"/>
              <w:rPr>
                <w:sz w:val="16"/>
              </w:rPr>
            </w:pPr>
          </w:p>
        </w:tc>
      </w:tr>
      <w:tr w:rsidR="00FF7858" w:rsidRPr="00DB4B64" w:rsidTr="00182D01">
        <w:tc>
          <w:tcPr>
            <w:tcW w:w="1728" w:type="dxa"/>
          </w:tcPr>
          <w:p w:rsidR="00FF7858" w:rsidRPr="00DB4B64" w:rsidRDefault="00FF7858" w:rsidP="00182D01">
            <w:pPr>
              <w:pStyle w:val="Byline"/>
              <w:jc w:val="left"/>
              <w:rPr>
                <w:rFonts w:ascii="Times New Roman" w:hAnsi="Times New Roman"/>
                <w:sz w:val="16"/>
              </w:rPr>
            </w:pPr>
            <w:r w:rsidRPr="00DB4B64">
              <w:rPr>
                <w:rFonts w:ascii="Times New Roman" w:hAnsi="Times New Roman"/>
                <w:sz w:val="16"/>
              </w:rPr>
              <w:t>Phosphorus</w:t>
            </w:r>
          </w:p>
        </w:tc>
        <w:tc>
          <w:tcPr>
            <w:tcW w:w="630" w:type="dxa"/>
          </w:tcPr>
          <w:p w:rsidR="00FF7858" w:rsidRPr="00DB4B64" w:rsidRDefault="00FF7858" w:rsidP="00182D01">
            <w:pPr>
              <w:jc w:val="center"/>
              <w:rPr>
                <w:sz w:val="16"/>
              </w:rPr>
            </w:pPr>
          </w:p>
        </w:tc>
        <w:tc>
          <w:tcPr>
            <w:tcW w:w="630" w:type="dxa"/>
          </w:tcPr>
          <w:p w:rsidR="00FF7858" w:rsidRPr="00DB4B64" w:rsidRDefault="00FF7858" w:rsidP="00182D01">
            <w:pPr>
              <w:jc w:val="center"/>
              <w:rPr>
                <w:sz w:val="16"/>
              </w:rPr>
            </w:pPr>
          </w:p>
        </w:tc>
        <w:tc>
          <w:tcPr>
            <w:tcW w:w="630" w:type="dxa"/>
          </w:tcPr>
          <w:p w:rsidR="00FF7858" w:rsidRPr="00DB4B64" w:rsidRDefault="00FF7858" w:rsidP="00182D01">
            <w:pPr>
              <w:jc w:val="center"/>
              <w:rPr>
                <w:sz w:val="16"/>
              </w:rPr>
            </w:pPr>
          </w:p>
        </w:tc>
        <w:tc>
          <w:tcPr>
            <w:tcW w:w="630" w:type="dxa"/>
          </w:tcPr>
          <w:p w:rsidR="00FF7858" w:rsidRPr="00DB4B64" w:rsidRDefault="00FF7858" w:rsidP="00182D01">
            <w:pPr>
              <w:jc w:val="center"/>
              <w:rPr>
                <w:sz w:val="16"/>
              </w:rPr>
            </w:pPr>
          </w:p>
        </w:tc>
        <w:tc>
          <w:tcPr>
            <w:tcW w:w="630" w:type="dxa"/>
          </w:tcPr>
          <w:p w:rsidR="00FF7858" w:rsidRPr="00DB4B64" w:rsidRDefault="00FF7858" w:rsidP="00182D01">
            <w:pPr>
              <w:jc w:val="center"/>
              <w:rPr>
                <w:sz w:val="16"/>
              </w:rPr>
            </w:pPr>
          </w:p>
        </w:tc>
        <w:tc>
          <w:tcPr>
            <w:tcW w:w="630" w:type="dxa"/>
          </w:tcPr>
          <w:p w:rsidR="00FF7858" w:rsidRPr="00DB4B64" w:rsidRDefault="00FF7858" w:rsidP="00182D01">
            <w:pPr>
              <w:jc w:val="center"/>
              <w:rPr>
                <w:sz w:val="16"/>
              </w:rPr>
            </w:pPr>
          </w:p>
        </w:tc>
        <w:tc>
          <w:tcPr>
            <w:tcW w:w="612" w:type="dxa"/>
          </w:tcPr>
          <w:p w:rsidR="00FF7858" w:rsidRPr="00DB4B64" w:rsidRDefault="00FF7858" w:rsidP="00182D01">
            <w:pPr>
              <w:jc w:val="center"/>
              <w:rPr>
                <w:sz w:val="16"/>
              </w:rPr>
            </w:pPr>
          </w:p>
        </w:tc>
      </w:tr>
      <w:tr w:rsidR="00FF7858" w:rsidRPr="00DB4B64" w:rsidTr="00182D01">
        <w:tc>
          <w:tcPr>
            <w:tcW w:w="1728" w:type="dxa"/>
          </w:tcPr>
          <w:p w:rsidR="00FF7858" w:rsidRPr="00DB4B64" w:rsidRDefault="00FF7858" w:rsidP="00182D01">
            <w:pPr>
              <w:rPr>
                <w:sz w:val="16"/>
              </w:rPr>
            </w:pPr>
            <w:r w:rsidRPr="00DB4B64">
              <w:rPr>
                <w:sz w:val="16"/>
              </w:rPr>
              <w:t>Monoammonium phosphate (MAP)</w:t>
            </w:r>
          </w:p>
        </w:tc>
        <w:tc>
          <w:tcPr>
            <w:tcW w:w="630" w:type="dxa"/>
          </w:tcPr>
          <w:p w:rsidR="00FF7858" w:rsidRPr="00DB4B64" w:rsidRDefault="00FF7858" w:rsidP="00182D01">
            <w:pPr>
              <w:jc w:val="center"/>
              <w:rPr>
                <w:sz w:val="16"/>
              </w:rPr>
            </w:pPr>
            <w:r w:rsidRPr="00DB4B64">
              <w:rPr>
                <w:sz w:val="16"/>
              </w:rPr>
              <w:t>11</w:t>
            </w:r>
          </w:p>
        </w:tc>
        <w:tc>
          <w:tcPr>
            <w:tcW w:w="630" w:type="dxa"/>
          </w:tcPr>
          <w:p w:rsidR="00FF7858" w:rsidRPr="00DB4B64" w:rsidRDefault="00FF7858" w:rsidP="00182D01">
            <w:pPr>
              <w:jc w:val="center"/>
              <w:rPr>
                <w:sz w:val="16"/>
              </w:rPr>
            </w:pPr>
            <w:r w:rsidRPr="00DB4B64">
              <w:rPr>
                <w:sz w:val="16"/>
              </w:rPr>
              <w:t>48-55</w:t>
            </w:r>
          </w:p>
        </w:tc>
        <w:tc>
          <w:tcPr>
            <w:tcW w:w="630" w:type="dxa"/>
          </w:tcPr>
          <w:p w:rsidR="00FF7858" w:rsidRPr="00DB4B64" w:rsidRDefault="00FF7858" w:rsidP="00182D01">
            <w:pPr>
              <w:jc w:val="center"/>
              <w:rPr>
                <w:sz w:val="16"/>
              </w:rPr>
            </w:pPr>
            <w:r w:rsidRPr="00DB4B64">
              <w:rPr>
                <w:sz w:val="16"/>
              </w:rPr>
              <w:t>-</w:t>
            </w:r>
          </w:p>
        </w:tc>
        <w:tc>
          <w:tcPr>
            <w:tcW w:w="630" w:type="dxa"/>
          </w:tcPr>
          <w:p w:rsidR="00FF7858" w:rsidRPr="00DB4B64" w:rsidRDefault="00FF7858" w:rsidP="00182D01">
            <w:pPr>
              <w:jc w:val="center"/>
              <w:rPr>
                <w:sz w:val="16"/>
              </w:rPr>
            </w:pPr>
            <w:r w:rsidRPr="00DB4B64">
              <w:rPr>
                <w:sz w:val="16"/>
              </w:rPr>
              <w:t>2</w:t>
            </w:r>
          </w:p>
        </w:tc>
        <w:tc>
          <w:tcPr>
            <w:tcW w:w="630" w:type="dxa"/>
          </w:tcPr>
          <w:p w:rsidR="00FF7858" w:rsidRPr="00DB4B64" w:rsidRDefault="00FF7858" w:rsidP="00182D01">
            <w:pPr>
              <w:jc w:val="center"/>
              <w:rPr>
                <w:sz w:val="16"/>
              </w:rPr>
            </w:pPr>
            <w:r w:rsidRPr="00DB4B64">
              <w:rPr>
                <w:sz w:val="16"/>
              </w:rPr>
              <w:t>0.5</w:t>
            </w:r>
          </w:p>
        </w:tc>
        <w:tc>
          <w:tcPr>
            <w:tcW w:w="630" w:type="dxa"/>
          </w:tcPr>
          <w:p w:rsidR="00FF7858" w:rsidRPr="00DB4B64" w:rsidRDefault="00FF7858" w:rsidP="00182D01">
            <w:pPr>
              <w:jc w:val="center"/>
              <w:rPr>
                <w:sz w:val="16"/>
              </w:rPr>
            </w:pPr>
            <w:r w:rsidRPr="00DB4B64">
              <w:rPr>
                <w:sz w:val="16"/>
              </w:rPr>
              <w:t>1-3</w:t>
            </w:r>
          </w:p>
        </w:tc>
        <w:tc>
          <w:tcPr>
            <w:tcW w:w="612" w:type="dxa"/>
          </w:tcPr>
          <w:p w:rsidR="00FF7858" w:rsidRPr="00DB4B64" w:rsidRDefault="00FF7858" w:rsidP="00182D01">
            <w:pPr>
              <w:jc w:val="center"/>
              <w:rPr>
                <w:sz w:val="16"/>
              </w:rPr>
            </w:pPr>
            <w:r w:rsidRPr="00DB4B64">
              <w:rPr>
                <w:sz w:val="16"/>
              </w:rPr>
              <w:t>-</w:t>
            </w:r>
          </w:p>
        </w:tc>
      </w:tr>
      <w:tr w:rsidR="00FF7858" w:rsidRPr="00DB4B64" w:rsidTr="00182D01">
        <w:tc>
          <w:tcPr>
            <w:tcW w:w="1728" w:type="dxa"/>
          </w:tcPr>
          <w:p w:rsidR="00FF7858" w:rsidRPr="00DB4B64" w:rsidRDefault="00FF7858" w:rsidP="00182D01">
            <w:pPr>
              <w:rPr>
                <w:sz w:val="16"/>
              </w:rPr>
            </w:pPr>
            <w:r w:rsidRPr="00DB4B64">
              <w:rPr>
                <w:sz w:val="16"/>
              </w:rPr>
              <w:t>Diammonium phosphate (DAP)</w:t>
            </w:r>
          </w:p>
        </w:tc>
        <w:tc>
          <w:tcPr>
            <w:tcW w:w="630" w:type="dxa"/>
          </w:tcPr>
          <w:p w:rsidR="00FF7858" w:rsidRPr="00DB4B64" w:rsidRDefault="00FF7858" w:rsidP="00182D01">
            <w:pPr>
              <w:jc w:val="center"/>
              <w:rPr>
                <w:sz w:val="16"/>
              </w:rPr>
            </w:pPr>
            <w:r w:rsidRPr="00DB4B64">
              <w:rPr>
                <w:sz w:val="16"/>
              </w:rPr>
              <w:t>18-21</w:t>
            </w:r>
          </w:p>
        </w:tc>
        <w:tc>
          <w:tcPr>
            <w:tcW w:w="630" w:type="dxa"/>
          </w:tcPr>
          <w:p w:rsidR="00FF7858" w:rsidRPr="00DB4B64" w:rsidRDefault="00FF7858" w:rsidP="00182D01">
            <w:pPr>
              <w:jc w:val="center"/>
              <w:rPr>
                <w:sz w:val="16"/>
              </w:rPr>
            </w:pPr>
            <w:r w:rsidRPr="00DB4B64">
              <w:rPr>
                <w:sz w:val="16"/>
              </w:rPr>
              <w:t>46-54</w:t>
            </w:r>
          </w:p>
        </w:tc>
        <w:tc>
          <w:tcPr>
            <w:tcW w:w="630" w:type="dxa"/>
          </w:tcPr>
          <w:p w:rsidR="00FF7858" w:rsidRPr="00DB4B64" w:rsidRDefault="00FF7858" w:rsidP="00182D01">
            <w:pPr>
              <w:jc w:val="center"/>
              <w:rPr>
                <w:sz w:val="16"/>
              </w:rPr>
            </w:pPr>
            <w:r w:rsidRPr="00DB4B64">
              <w:rPr>
                <w:sz w:val="16"/>
              </w:rPr>
              <w:t>-</w:t>
            </w:r>
          </w:p>
        </w:tc>
        <w:tc>
          <w:tcPr>
            <w:tcW w:w="630" w:type="dxa"/>
          </w:tcPr>
          <w:p w:rsidR="00FF7858" w:rsidRPr="00DB4B64" w:rsidRDefault="00FF7858" w:rsidP="00182D01">
            <w:pPr>
              <w:jc w:val="center"/>
              <w:rPr>
                <w:sz w:val="16"/>
              </w:rPr>
            </w:pPr>
            <w:r w:rsidRPr="00DB4B64">
              <w:rPr>
                <w:sz w:val="16"/>
              </w:rPr>
              <w:t>-</w:t>
            </w:r>
          </w:p>
        </w:tc>
        <w:tc>
          <w:tcPr>
            <w:tcW w:w="630" w:type="dxa"/>
          </w:tcPr>
          <w:p w:rsidR="00FF7858" w:rsidRPr="00DB4B64" w:rsidRDefault="00FF7858" w:rsidP="00182D01">
            <w:pPr>
              <w:jc w:val="center"/>
              <w:rPr>
                <w:sz w:val="16"/>
              </w:rPr>
            </w:pPr>
            <w:r w:rsidRPr="00DB4B64">
              <w:rPr>
                <w:sz w:val="16"/>
              </w:rPr>
              <w:t>-</w:t>
            </w:r>
          </w:p>
        </w:tc>
        <w:tc>
          <w:tcPr>
            <w:tcW w:w="630" w:type="dxa"/>
          </w:tcPr>
          <w:p w:rsidR="00FF7858" w:rsidRPr="00DB4B64" w:rsidRDefault="00FF7858" w:rsidP="00182D01">
            <w:pPr>
              <w:jc w:val="center"/>
              <w:rPr>
                <w:sz w:val="16"/>
              </w:rPr>
            </w:pPr>
            <w:r w:rsidRPr="00DB4B64">
              <w:rPr>
                <w:sz w:val="16"/>
              </w:rPr>
              <w:t>-</w:t>
            </w:r>
          </w:p>
        </w:tc>
        <w:tc>
          <w:tcPr>
            <w:tcW w:w="612" w:type="dxa"/>
          </w:tcPr>
          <w:p w:rsidR="00FF7858" w:rsidRPr="00DB4B64" w:rsidRDefault="00FF7858" w:rsidP="00182D01">
            <w:pPr>
              <w:jc w:val="center"/>
              <w:rPr>
                <w:sz w:val="16"/>
              </w:rPr>
            </w:pPr>
            <w:r w:rsidRPr="00DB4B64">
              <w:rPr>
                <w:sz w:val="16"/>
              </w:rPr>
              <w:t>-</w:t>
            </w:r>
          </w:p>
        </w:tc>
      </w:tr>
      <w:tr w:rsidR="00FF7858" w:rsidRPr="00DB4B64" w:rsidTr="00182D01">
        <w:tc>
          <w:tcPr>
            <w:tcW w:w="1728" w:type="dxa"/>
          </w:tcPr>
          <w:p w:rsidR="00FF7858" w:rsidRPr="00DB4B64" w:rsidRDefault="00FF7858" w:rsidP="00182D01">
            <w:pPr>
              <w:rPr>
                <w:sz w:val="16"/>
              </w:rPr>
            </w:pPr>
            <w:r w:rsidRPr="00DB4B64">
              <w:rPr>
                <w:sz w:val="16"/>
              </w:rPr>
              <w:t>Ammonium poly-phosphate (solution) (APP)</w:t>
            </w:r>
          </w:p>
        </w:tc>
        <w:tc>
          <w:tcPr>
            <w:tcW w:w="630" w:type="dxa"/>
          </w:tcPr>
          <w:p w:rsidR="00FF7858" w:rsidRPr="00DB4B64" w:rsidRDefault="00FF7858" w:rsidP="00182D01">
            <w:pPr>
              <w:jc w:val="center"/>
              <w:rPr>
                <w:sz w:val="16"/>
              </w:rPr>
            </w:pPr>
            <w:r w:rsidRPr="00DB4B64">
              <w:rPr>
                <w:sz w:val="16"/>
              </w:rPr>
              <w:t>10-11</w:t>
            </w:r>
          </w:p>
        </w:tc>
        <w:tc>
          <w:tcPr>
            <w:tcW w:w="630" w:type="dxa"/>
          </w:tcPr>
          <w:p w:rsidR="00FF7858" w:rsidRPr="00DB4B64" w:rsidRDefault="00FF7858" w:rsidP="00182D01">
            <w:pPr>
              <w:jc w:val="center"/>
              <w:rPr>
                <w:sz w:val="16"/>
              </w:rPr>
            </w:pPr>
            <w:r w:rsidRPr="00DB4B64">
              <w:rPr>
                <w:sz w:val="16"/>
              </w:rPr>
              <w:t>34-37</w:t>
            </w:r>
          </w:p>
        </w:tc>
        <w:tc>
          <w:tcPr>
            <w:tcW w:w="630" w:type="dxa"/>
          </w:tcPr>
          <w:p w:rsidR="00FF7858" w:rsidRPr="00DB4B64" w:rsidRDefault="00FF7858" w:rsidP="00182D01">
            <w:pPr>
              <w:jc w:val="center"/>
              <w:rPr>
                <w:sz w:val="16"/>
              </w:rPr>
            </w:pPr>
            <w:r w:rsidRPr="00DB4B64">
              <w:rPr>
                <w:sz w:val="16"/>
              </w:rPr>
              <w:t>-</w:t>
            </w:r>
          </w:p>
        </w:tc>
        <w:tc>
          <w:tcPr>
            <w:tcW w:w="630" w:type="dxa"/>
          </w:tcPr>
          <w:p w:rsidR="00FF7858" w:rsidRPr="00DB4B64" w:rsidRDefault="00FF7858" w:rsidP="00182D01">
            <w:pPr>
              <w:jc w:val="center"/>
              <w:rPr>
                <w:sz w:val="16"/>
              </w:rPr>
            </w:pPr>
            <w:r w:rsidRPr="00DB4B64">
              <w:rPr>
                <w:sz w:val="16"/>
              </w:rPr>
              <w:t>-</w:t>
            </w:r>
          </w:p>
        </w:tc>
        <w:tc>
          <w:tcPr>
            <w:tcW w:w="630" w:type="dxa"/>
          </w:tcPr>
          <w:p w:rsidR="00FF7858" w:rsidRPr="00DB4B64" w:rsidRDefault="00FF7858" w:rsidP="00182D01">
            <w:pPr>
              <w:jc w:val="center"/>
              <w:rPr>
                <w:sz w:val="16"/>
              </w:rPr>
            </w:pPr>
            <w:r w:rsidRPr="00DB4B64">
              <w:rPr>
                <w:sz w:val="16"/>
              </w:rPr>
              <w:t>-</w:t>
            </w:r>
          </w:p>
        </w:tc>
        <w:tc>
          <w:tcPr>
            <w:tcW w:w="630" w:type="dxa"/>
          </w:tcPr>
          <w:p w:rsidR="00FF7858" w:rsidRPr="00DB4B64" w:rsidRDefault="00FF7858" w:rsidP="00182D01">
            <w:pPr>
              <w:jc w:val="center"/>
              <w:rPr>
                <w:sz w:val="16"/>
              </w:rPr>
            </w:pPr>
            <w:r w:rsidRPr="00DB4B64">
              <w:rPr>
                <w:sz w:val="16"/>
              </w:rPr>
              <w:t>-</w:t>
            </w:r>
          </w:p>
        </w:tc>
        <w:tc>
          <w:tcPr>
            <w:tcW w:w="612" w:type="dxa"/>
          </w:tcPr>
          <w:p w:rsidR="00FF7858" w:rsidRPr="00DB4B64" w:rsidRDefault="00FF7858" w:rsidP="00182D01">
            <w:pPr>
              <w:jc w:val="center"/>
              <w:rPr>
                <w:sz w:val="16"/>
              </w:rPr>
            </w:pPr>
            <w:r w:rsidRPr="00DB4B64">
              <w:rPr>
                <w:sz w:val="16"/>
              </w:rPr>
              <w:t>-</w:t>
            </w:r>
          </w:p>
        </w:tc>
      </w:tr>
      <w:tr w:rsidR="00FF7858" w:rsidRPr="00DB4B64" w:rsidTr="00182D01">
        <w:tc>
          <w:tcPr>
            <w:tcW w:w="1728" w:type="dxa"/>
          </w:tcPr>
          <w:p w:rsidR="00FF7858" w:rsidRPr="00DB4B64" w:rsidRDefault="00FF7858" w:rsidP="00182D01">
            <w:pPr>
              <w:rPr>
                <w:sz w:val="16"/>
              </w:rPr>
            </w:pPr>
            <w:r w:rsidRPr="00DB4B64">
              <w:rPr>
                <w:sz w:val="16"/>
              </w:rPr>
              <w:t>Urea-phosphate</w:t>
            </w:r>
          </w:p>
        </w:tc>
        <w:tc>
          <w:tcPr>
            <w:tcW w:w="630" w:type="dxa"/>
          </w:tcPr>
          <w:p w:rsidR="00FF7858" w:rsidRPr="00DB4B64" w:rsidRDefault="00FF7858" w:rsidP="00182D01">
            <w:pPr>
              <w:jc w:val="center"/>
              <w:rPr>
                <w:sz w:val="16"/>
              </w:rPr>
            </w:pPr>
            <w:r w:rsidRPr="00DB4B64">
              <w:rPr>
                <w:sz w:val="16"/>
              </w:rPr>
              <w:t>17</w:t>
            </w:r>
          </w:p>
        </w:tc>
        <w:tc>
          <w:tcPr>
            <w:tcW w:w="630" w:type="dxa"/>
          </w:tcPr>
          <w:p w:rsidR="00FF7858" w:rsidRPr="00DB4B64" w:rsidRDefault="00FF7858" w:rsidP="00182D01">
            <w:pPr>
              <w:jc w:val="center"/>
              <w:rPr>
                <w:sz w:val="16"/>
              </w:rPr>
            </w:pPr>
            <w:r w:rsidRPr="00DB4B64">
              <w:rPr>
                <w:sz w:val="16"/>
              </w:rPr>
              <w:t>43-44</w:t>
            </w:r>
          </w:p>
        </w:tc>
        <w:tc>
          <w:tcPr>
            <w:tcW w:w="630" w:type="dxa"/>
          </w:tcPr>
          <w:p w:rsidR="00FF7858" w:rsidRPr="00DB4B64" w:rsidRDefault="00FF7858" w:rsidP="00182D01">
            <w:pPr>
              <w:jc w:val="center"/>
              <w:rPr>
                <w:sz w:val="16"/>
              </w:rPr>
            </w:pPr>
            <w:r w:rsidRPr="00DB4B64">
              <w:rPr>
                <w:sz w:val="16"/>
              </w:rPr>
              <w:t>-</w:t>
            </w:r>
          </w:p>
        </w:tc>
        <w:tc>
          <w:tcPr>
            <w:tcW w:w="630" w:type="dxa"/>
          </w:tcPr>
          <w:p w:rsidR="00FF7858" w:rsidRPr="00DB4B64" w:rsidRDefault="00FF7858" w:rsidP="00182D01">
            <w:pPr>
              <w:jc w:val="center"/>
              <w:rPr>
                <w:sz w:val="16"/>
              </w:rPr>
            </w:pPr>
            <w:r w:rsidRPr="00DB4B64">
              <w:rPr>
                <w:sz w:val="16"/>
              </w:rPr>
              <w:t>-</w:t>
            </w:r>
          </w:p>
        </w:tc>
        <w:tc>
          <w:tcPr>
            <w:tcW w:w="630" w:type="dxa"/>
          </w:tcPr>
          <w:p w:rsidR="00FF7858" w:rsidRPr="00DB4B64" w:rsidRDefault="00FF7858" w:rsidP="00182D01">
            <w:pPr>
              <w:jc w:val="center"/>
              <w:rPr>
                <w:sz w:val="16"/>
              </w:rPr>
            </w:pPr>
            <w:r w:rsidRPr="00DB4B64">
              <w:rPr>
                <w:sz w:val="16"/>
              </w:rPr>
              <w:t>-</w:t>
            </w:r>
          </w:p>
        </w:tc>
        <w:tc>
          <w:tcPr>
            <w:tcW w:w="630" w:type="dxa"/>
          </w:tcPr>
          <w:p w:rsidR="00FF7858" w:rsidRPr="00DB4B64" w:rsidRDefault="00FF7858" w:rsidP="00182D01">
            <w:pPr>
              <w:jc w:val="center"/>
              <w:rPr>
                <w:sz w:val="16"/>
              </w:rPr>
            </w:pPr>
            <w:r w:rsidRPr="00DB4B64">
              <w:rPr>
                <w:sz w:val="16"/>
              </w:rPr>
              <w:t>-</w:t>
            </w:r>
          </w:p>
        </w:tc>
        <w:tc>
          <w:tcPr>
            <w:tcW w:w="612" w:type="dxa"/>
          </w:tcPr>
          <w:p w:rsidR="00FF7858" w:rsidRPr="00DB4B64" w:rsidRDefault="00FF7858" w:rsidP="00182D01">
            <w:pPr>
              <w:jc w:val="center"/>
              <w:rPr>
                <w:sz w:val="16"/>
              </w:rPr>
            </w:pPr>
            <w:r w:rsidRPr="00DB4B64">
              <w:rPr>
                <w:sz w:val="16"/>
              </w:rPr>
              <w:t>-</w:t>
            </w:r>
          </w:p>
        </w:tc>
      </w:tr>
      <w:tr w:rsidR="00FF7858" w:rsidRPr="00DB4B64" w:rsidTr="00182D01">
        <w:tc>
          <w:tcPr>
            <w:tcW w:w="1728" w:type="dxa"/>
          </w:tcPr>
          <w:p w:rsidR="00FF7858" w:rsidRPr="00DB4B64" w:rsidRDefault="00FF7858" w:rsidP="00182D01">
            <w:pPr>
              <w:rPr>
                <w:sz w:val="16"/>
              </w:rPr>
            </w:pPr>
            <w:r w:rsidRPr="00DB4B64">
              <w:rPr>
                <w:sz w:val="16"/>
              </w:rPr>
              <w:t>Ordinary super-phosphate*</w:t>
            </w:r>
          </w:p>
        </w:tc>
        <w:tc>
          <w:tcPr>
            <w:tcW w:w="630" w:type="dxa"/>
          </w:tcPr>
          <w:p w:rsidR="00FF7858" w:rsidRPr="00DB4B64" w:rsidRDefault="00FF7858" w:rsidP="00182D01">
            <w:pPr>
              <w:jc w:val="center"/>
              <w:rPr>
                <w:sz w:val="16"/>
              </w:rPr>
            </w:pPr>
            <w:r w:rsidRPr="00DB4B64">
              <w:rPr>
                <w:sz w:val="16"/>
              </w:rPr>
              <w:t>-</w:t>
            </w:r>
          </w:p>
        </w:tc>
        <w:tc>
          <w:tcPr>
            <w:tcW w:w="630" w:type="dxa"/>
          </w:tcPr>
          <w:p w:rsidR="00FF7858" w:rsidRPr="00DB4B64" w:rsidRDefault="00FF7858" w:rsidP="00182D01">
            <w:pPr>
              <w:jc w:val="center"/>
              <w:rPr>
                <w:sz w:val="16"/>
              </w:rPr>
            </w:pPr>
            <w:r w:rsidRPr="00DB4B64">
              <w:rPr>
                <w:sz w:val="16"/>
              </w:rPr>
              <w:t>16-23</w:t>
            </w:r>
          </w:p>
        </w:tc>
        <w:tc>
          <w:tcPr>
            <w:tcW w:w="630" w:type="dxa"/>
          </w:tcPr>
          <w:p w:rsidR="00FF7858" w:rsidRPr="00DB4B64" w:rsidRDefault="00FF7858" w:rsidP="00182D01">
            <w:pPr>
              <w:jc w:val="center"/>
              <w:rPr>
                <w:sz w:val="16"/>
              </w:rPr>
            </w:pPr>
            <w:r w:rsidRPr="00DB4B64">
              <w:rPr>
                <w:sz w:val="16"/>
              </w:rPr>
              <w:t>-</w:t>
            </w:r>
          </w:p>
        </w:tc>
        <w:tc>
          <w:tcPr>
            <w:tcW w:w="630" w:type="dxa"/>
          </w:tcPr>
          <w:p w:rsidR="00FF7858" w:rsidRPr="00DB4B64" w:rsidRDefault="00FF7858" w:rsidP="00182D01">
            <w:pPr>
              <w:jc w:val="center"/>
              <w:rPr>
                <w:sz w:val="16"/>
              </w:rPr>
            </w:pPr>
            <w:r w:rsidRPr="00DB4B64">
              <w:rPr>
                <w:sz w:val="16"/>
              </w:rPr>
              <w:t>18-21</w:t>
            </w:r>
          </w:p>
        </w:tc>
        <w:tc>
          <w:tcPr>
            <w:tcW w:w="630" w:type="dxa"/>
          </w:tcPr>
          <w:p w:rsidR="00FF7858" w:rsidRPr="00DB4B64" w:rsidRDefault="00FF7858" w:rsidP="00182D01">
            <w:pPr>
              <w:jc w:val="center"/>
              <w:rPr>
                <w:sz w:val="16"/>
              </w:rPr>
            </w:pPr>
            <w:r w:rsidRPr="00DB4B64">
              <w:rPr>
                <w:sz w:val="16"/>
              </w:rPr>
              <w:t>-</w:t>
            </w:r>
          </w:p>
        </w:tc>
        <w:tc>
          <w:tcPr>
            <w:tcW w:w="630" w:type="dxa"/>
          </w:tcPr>
          <w:p w:rsidR="00FF7858" w:rsidRPr="00DB4B64" w:rsidRDefault="00FF7858" w:rsidP="00182D01">
            <w:pPr>
              <w:jc w:val="center"/>
              <w:rPr>
                <w:sz w:val="16"/>
              </w:rPr>
            </w:pPr>
            <w:r w:rsidRPr="00DB4B64">
              <w:rPr>
                <w:sz w:val="16"/>
              </w:rPr>
              <w:t>11-12</w:t>
            </w:r>
          </w:p>
        </w:tc>
        <w:tc>
          <w:tcPr>
            <w:tcW w:w="612" w:type="dxa"/>
          </w:tcPr>
          <w:p w:rsidR="00FF7858" w:rsidRPr="00DB4B64" w:rsidRDefault="00FF7858" w:rsidP="00182D01">
            <w:pPr>
              <w:jc w:val="center"/>
              <w:rPr>
                <w:sz w:val="16"/>
              </w:rPr>
            </w:pPr>
            <w:r w:rsidRPr="00DB4B64">
              <w:rPr>
                <w:sz w:val="16"/>
              </w:rPr>
              <w:t>-</w:t>
            </w:r>
          </w:p>
        </w:tc>
      </w:tr>
      <w:tr w:rsidR="00FF7858" w:rsidRPr="00DB4B64" w:rsidTr="00182D01">
        <w:tc>
          <w:tcPr>
            <w:tcW w:w="1728" w:type="dxa"/>
          </w:tcPr>
          <w:p w:rsidR="00FF7858" w:rsidRPr="00DB4B64" w:rsidRDefault="00FF7858" w:rsidP="00182D01">
            <w:pPr>
              <w:rPr>
                <w:sz w:val="16"/>
              </w:rPr>
            </w:pPr>
            <w:r w:rsidRPr="00DB4B64">
              <w:rPr>
                <w:sz w:val="16"/>
              </w:rPr>
              <w:t>Conc. (triple) super-phosphate (TSP)</w:t>
            </w:r>
          </w:p>
        </w:tc>
        <w:tc>
          <w:tcPr>
            <w:tcW w:w="630" w:type="dxa"/>
          </w:tcPr>
          <w:p w:rsidR="00FF7858" w:rsidRPr="00DB4B64" w:rsidRDefault="00FF7858" w:rsidP="00182D01">
            <w:pPr>
              <w:jc w:val="center"/>
              <w:rPr>
                <w:sz w:val="16"/>
              </w:rPr>
            </w:pPr>
            <w:r w:rsidRPr="00DB4B64">
              <w:rPr>
                <w:sz w:val="16"/>
              </w:rPr>
              <w:t>-</w:t>
            </w:r>
          </w:p>
        </w:tc>
        <w:tc>
          <w:tcPr>
            <w:tcW w:w="630" w:type="dxa"/>
          </w:tcPr>
          <w:p w:rsidR="00FF7858" w:rsidRPr="00DB4B64" w:rsidRDefault="00FF7858" w:rsidP="00182D01">
            <w:pPr>
              <w:jc w:val="center"/>
              <w:rPr>
                <w:sz w:val="16"/>
              </w:rPr>
            </w:pPr>
            <w:r w:rsidRPr="00DB4B64">
              <w:rPr>
                <w:sz w:val="16"/>
              </w:rPr>
              <w:t>44-53</w:t>
            </w:r>
          </w:p>
        </w:tc>
        <w:tc>
          <w:tcPr>
            <w:tcW w:w="630" w:type="dxa"/>
          </w:tcPr>
          <w:p w:rsidR="00FF7858" w:rsidRPr="00DB4B64" w:rsidRDefault="00FF7858" w:rsidP="00182D01">
            <w:pPr>
              <w:jc w:val="center"/>
              <w:rPr>
                <w:sz w:val="16"/>
              </w:rPr>
            </w:pPr>
            <w:r w:rsidRPr="00DB4B64">
              <w:rPr>
                <w:sz w:val="16"/>
              </w:rPr>
              <w:t>-</w:t>
            </w:r>
          </w:p>
        </w:tc>
        <w:tc>
          <w:tcPr>
            <w:tcW w:w="630" w:type="dxa"/>
          </w:tcPr>
          <w:p w:rsidR="00FF7858" w:rsidRPr="00DB4B64" w:rsidRDefault="00FF7858" w:rsidP="00182D01">
            <w:pPr>
              <w:jc w:val="center"/>
              <w:rPr>
                <w:sz w:val="16"/>
              </w:rPr>
            </w:pPr>
            <w:r w:rsidRPr="00DB4B64">
              <w:rPr>
                <w:sz w:val="16"/>
              </w:rPr>
              <w:t>12-14</w:t>
            </w:r>
          </w:p>
        </w:tc>
        <w:tc>
          <w:tcPr>
            <w:tcW w:w="630" w:type="dxa"/>
          </w:tcPr>
          <w:p w:rsidR="00FF7858" w:rsidRPr="00DB4B64" w:rsidRDefault="00FF7858" w:rsidP="00182D01">
            <w:pPr>
              <w:jc w:val="center"/>
              <w:rPr>
                <w:sz w:val="16"/>
              </w:rPr>
            </w:pPr>
            <w:r w:rsidRPr="00DB4B64">
              <w:rPr>
                <w:sz w:val="16"/>
              </w:rPr>
              <w:t>-</w:t>
            </w:r>
          </w:p>
        </w:tc>
        <w:tc>
          <w:tcPr>
            <w:tcW w:w="630" w:type="dxa"/>
          </w:tcPr>
          <w:p w:rsidR="00FF7858" w:rsidRPr="00DB4B64" w:rsidRDefault="00FF7858" w:rsidP="00182D01">
            <w:pPr>
              <w:jc w:val="center"/>
              <w:rPr>
                <w:sz w:val="16"/>
              </w:rPr>
            </w:pPr>
            <w:r w:rsidRPr="00DB4B64">
              <w:rPr>
                <w:sz w:val="16"/>
              </w:rPr>
              <w:t>0-1</w:t>
            </w:r>
          </w:p>
        </w:tc>
        <w:tc>
          <w:tcPr>
            <w:tcW w:w="612" w:type="dxa"/>
          </w:tcPr>
          <w:p w:rsidR="00FF7858" w:rsidRPr="00DB4B64" w:rsidRDefault="00FF7858" w:rsidP="00182D01">
            <w:pPr>
              <w:jc w:val="center"/>
              <w:rPr>
                <w:sz w:val="16"/>
              </w:rPr>
            </w:pPr>
            <w:r w:rsidRPr="00DB4B64">
              <w:rPr>
                <w:sz w:val="16"/>
              </w:rPr>
              <w:t>-</w:t>
            </w:r>
          </w:p>
        </w:tc>
      </w:tr>
      <w:tr w:rsidR="00FF7858" w:rsidRPr="00DB4B64" w:rsidTr="00182D01">
        <w:tc>
          <w:tcPr>
            <w:tcW w:w="1728" w:type="dxa"/>
          </w:tcPr>
          <w:p w:rsidR="00FF7858" w:rsidRPr="00DB4B64" w:rsidRDefault="00FF7858" w:rsidP="00182D01">
            <w:pPr>
              <w:rPr>
                <w:sz w:val="16"/>
              </w:rPr>
            </w:pPr>
            <w:r w:rsidRPr="00DB4B64">
              <w:rPr>
                <w:sz w:val="16"/>
              </w:rPr>
              <w:t>Rock phosphate*</w:t>
            </w:r>
          </w:p>
        </w:tc>
        <w:tc>
          <w:tcPr>
            <w:tcW w:w="630" w:type="dxa"/>
          </w:tcPr>
          <w:p w:rsidR="00FF7858" w:rsidRPr="00DB4B64" w:rsidRDefault="00FF7858" w:rsidP="00182D01">
            <w:pPr>
              <w:jc w:val="center"/>
              <w:rPr>
                <w:sz w:val="16"/>
              </w:rPr>
            </w:pPr>
            <w:r w:rsidRPr="00DB4B64">
              <w:rPr>
                <w:sz w:val="16"/>
              </w:rPr>
              <w:t>-</w:t>
            </w:r>
          </w:p>
        </w:tc>
        <w:tc>
          <w:tcPr>
            <w:tcW w:w="630" w:type="dxa"/>
          </w:tcPr>
          <w:p w:rsidR="00FF7858" w:rsidRPr="00DB4B64" w:rsidRDefault="00FF7858" w:rsidP="00182D01">
            <w:pPr>
              <w:jc w:val="center"/>
              <w:rPr>
                <w:sz w:val="16"/>
              </w:rPr>
            </w:pPr>
            <w:r w:rsidRPr="00DB4B64">
              <w:rPr>
                <w:sz w:val="16"/>
              </w:rPr>
              <w:t>25-40</w:t>
            </w:r>
          </w:p>
        </w:tc>
        <w:tc>
          <w:tcPr>
            <w:tcW w:w="630" w:type="dxa"/>
          </w:tcPr>
          <w:p w:rsidR="00FF7858" w:rsidRPr="00DB4B64" w:rsidRDefault="00FF7858" w:rsidP="00182D01">
            <w:pPr>
              <w:jc w:val="center"/>
              <w:rPr>
                <w:sz w:val="16"/>
              </w:rPr>
            </w:pPr>
            <w:r w:rsidRPr="00DB4B64">
              <w:rPr>
                <w:sz w:val="16"/>
              </w:rPr>
              <w:t>-</w:t>
            </w:r>
          </w:p>
        </w:tc>
        <w:tc>
          <w:tcPr>
            <w:tcW w:w="630" w:type="dxa"/>
          </w:tcPr>
          <w:p w:rsidR="00FF7858" w:rsidRPr="00DB4B64" w:rsidRDefault="00FF7858" w:rsidP="00182D01">
            <w:pPr>
              <w:jc w:val="center"/>
              <w:rPr>
                <w:sz w:val="16"/>
              </w:rPr>
            </w:pPr>
            <w:r w:rsidRPr="00DB4B64">
              <w:rPr>
                <w:sz w:val="16"/>
              </w:rPr>
              <w:t>33-36</w:t>
            </w:r>
          </w:p>
        </w:tc>
        <w:tc>
          <w:tcPr>
            <w:tcW w:w="630" w:type="dxa"/>
          </w:tcPr>
          <w:p w:rsidR="00FF7858" w:rsidRPr="00DB4B64" w:rsidRDefault="00FF7858" w:rsidP="00182D01">
            <w:pPr>
              <w:jc w:val="center"/>
              <w:rPr>
                <w:sz w:val="16"/>
              </w:rPr>
            </w:pPr>
            <w:r w:rsidRPr="00DB4B64">
              <w:rPr>
                <w:sz w:val="16"/>
              </w:rPr>
              <w:t>-</w:t>
            </w:r>
          </w:p>
        </w:tc>
        <w:tc>
          <w:tcPr>
            <w:tcW w:w="630" w:type="dxa"/>
          </w:tcPr>
          <w:p w:rsidR="00FF7858" w:rsidRPr="00DB4B64" w:rsidRDefault="00FF7858" w:rsidP="00182D01">
            <w:pPr>
              <w:jc w:val="center"/>
              <w:rPr>
                <w:sz w:val="16"/>
              </w:rPr>
            </w:pPr>
            <w:r w:rsidRPr="00DB4B64">
              <w:rPr>
                <w:sz w:val="16"/>
              </w:rPr>
              <w:t>-</w:t>
            </w:r>
          </w:p>
        </w:tc>
        <w:tc>
          <w:tcPr>
            <w:tcW w:w="612" w:type="dxa"/>
          </w:tcPr>
          <w:p w:rsidR="00FF7858" w:rsidRPr="00DB4B64" w:rsidRDefault="00FF7858" w:rsidP="00182D01">
            <w:pPr>
              <w:jc w:val="center"/>
              <w:rPr>
                <w:sz w:val="16"/>
              </w:rPr>
            </w:pPr>
            <w:r w:rsidRPr="00DB4B64">
              <w:rPr>
                <w:sz w:val="16"/>
              </w:rPr>
              <w:t>-</w:t>
            </w:r>
          </w:p>
        </w:tc>
      </w:tr>
      <w:tr w:rsidR="00FF7858" w:rsidRPr="00DB4B64" w:rsidTr="00182D01">
        <w:tc>
          <w:tcPr>
            <w:tcW w:w="1728" w:type="dxa"/>
          </w:tcPr>
          <w:p w:rsidR="00FF7858" w:rsidRPr="00DB4B64" w:rsidRDefault="00FF7858" w:rsidP="00182D01">
            <w:pPr>
              <w:rPr>
                <w:sz w:val="16"/>
              </w:rPr>
            </w:pPr>
          </w:p>
        </w:tc>
        <w:tc>
          <w:tcPr>
            <w:tcW w:w="630" w:type="dxa"/>
          </w:tcPr>
          <w:p w:rsidR="00FF7858" w:rsidRPr="00DB4B64" w:rsidRDefault="00FF7858" w:rsidP="00182D01">
            <w:pPr>
              <w:jc w:val="center"/>
              <w:rPr>
                <w:sz w:val="16"/>
              </w:rPr>
            </w:pPr>
          </w:p>
        </w:tc>
        <w:tc>
          <w:tcPr>
            <w:tcW w:w="630" w:type="dxa"/>
          </w:tcPr>
          <w:p w:rsidR="00FF7858" w:rsidRPr="00DB4B64" w:rsidRDefault="00FF7858" w:rsidP="00182D01">
            <w:pPr>
              <w:jc w:val="center"/>
              <w:rPr>
                <w:sz w:val="16"/>
              </w:rPr>
            </w:pPr>
          </w:p>
        </w:tc>
        <w:tc>
          <w:tcPr>
            <w:tcW w:w="630" w:type="dxa"/>
          </w:tcPr>
          <w:p w:rsidR="00FF7858" w:rsidRPr="00DB4B64" w:rsidRDefault="00FF7858" w:rsidP="00182D01">
            <w:pPr>
              <w:jc w:val="center"/>
              <w:rPr>
                <w:sz w:val="16"/>
              </w:rPr>
            </w:pPr>
          </w:p>
        </w:tc>
        <w:tc>
          <w:tcPr>
            <w:tcW w:w="630" w:type="dxa"/>
          </w:tcPr>
          <w:p w:rsidR="00FF7858" w:rsidRPr="00DB4B64" w:rsidRDefault="00FF7858" w:rsidP="00182D01">
            <w:pPr>
              <w:jc w:val="center"/>
              <w:rPr>
                <w:sz w:val="16"/>
              </w:rPr>
            </w:pPr>
          </w:p>
        </w:tc>
        <w:tc>
          <w:tcPr>
            <w:tcW w:w="630" w:type="dxa"/>
          </w:tcPr>
          <w:p w:rsidR="00FF7858" w:rsidRPr="00DB4B64" w:rsidRDefault="00FF7858" w:rsidP="00182D01">
            <w:pPr>
              <w:jc w:val="center"/>
              <w:rPr>
                <w:sz w:val="16"/>
              </w:rPr>
            </w:pPr>
          </w:p>
        </w:tc>
        <w:tc>
          <w:tcPr>
            <w:tcW w:w="630" w:type="dxa"/>
          </w:tcPr>
          <w:p w:rsidR="00FF7858" w:rsidRPr="00DB4B64" w:rsidRDefault="00FF7858" w:rsidP="00182D01">
            <w:pPr>
              <w:jc w:val="center"/>
              <w:rPr>
                <w:sz w:val="16"/>
              </w:rPr>
            </w:pPr>
          </w:p>
        </w:tc>
        <w:tc>
          <w:tcPr>
            <w:tcW w:w="612" w:type="dxa"/>
          </w:tcPr>
          <w:p w:rsidR="00FF7858" w:rsidRPr="00DB4B64" w:rsidRDefault="00FF7858" w:rsidP="00182D01">
            <w:pPr>
              <w:jc w:val="center"/>
              <w:rPr>
                <w:sz w:val="16"/>
              </w:rPr>
            </w:pPr>
          </w:p>
        </w:tc>
      </w:tr>
      <w:tr w:rsidR="00FF7858" w:rsidRPr="00DB4B64" w:rsidTr="00182D01">
        <w:tc>
          <w:tcPr>
            <w:tcW w:w="1728" w:type="dxa"/>
          </w:tcPr>
          <w:p w:rsidR="00FF7858" w:rsidRPr="00DB4B64" w:rsidRDefault="00FF7858" w:rsidP="00182D01">
            <w:pPr>
              <w:pStyle w:val="Byline"/>
              <w:jc w:val="left"/>
              <w:rPr>
                <w:rFonts w:ascii="Times New Roman" w:hAnsi="Times New Roman"/>
                <w:sz w:val="16"/>
              </w:rPr>
            </w:pPr>
            <w:r w:rsidRPr="00DB4B64">
              <w:rPr>
                <w:rFonts w:ascii="Times New Roman" w:hAnsi="Times New Roman"/>
                <w:sz w:val="16"/>
              </w:rPr>
              <w:t>Potassium</w:t>
            </w:r>
          </w:p>
        </w:tc>
        <w:tc>
          <w:tcPr>
            <w:tcW w:w="630" w:type="dxa"/>
          </w:tcPr>
          <w:p w:rsidR="00FF7858" w:rsidRPr="00DB4B64" w:rsidRDefault="00FF7858" w:rsidP="00182D01">
            <w:pPr>
              <w:jc w:val="center"/>
              <w:rPr>
                <w:sz w:val="16"/>
              </w:rPr>
            </w:pPr>
          </w:p>
        </w:tc>
        <w:tc>
          <w:tcPr>
            <w:tcW w:w="630" w:type="dxa"/>
          </w:tcPr>
          <w:p w:rsidR="00FF7858" w:rsidRPr="00DB4B64" w:rsidRDefault="00FF7858" w:rsidP="00182D01">
            <w:pPr>
              <w:jc w:val="center"/>
              <w:rPr>
                <w:sz w:val="16"/>
              </w:rPr>
            </w:pPr>
          </w:p>
        </w:tc>
        <w:tc>
          <w:tcPr>
            <w:tcW w:w="630" w:type="dxa"/>
          </w:tcPr>
          <w:p w:rsidR="00FF7858" w:rsidRPr="00DB4B64" w:rsidRDefault="00FF7858" w:rsidP="00182D01">
            <w:pPr>
              <w:jc w:val="center"/>
              <w:rPr>
                <w:sz w:val="16"/>
              </w:rPr>
            </w:pPr>
          </w:p>
        </w:tc>
        <w:tc>
          <w:tcPr>
            <w:tcW w:w="630" w:type="dxa"/>
          </w:tcPr>
          <w:p w:rsidR="00FF7858" w:rsidRPr="00DB4B64" w:rsidRDefault="00FF7858" w:rsidP="00182D01">
            <w:pPr>
              <w:jc w:val="center"/>
              <w:rPr>
                <w:sz w:val="16"/>
              </w:rPr>
            </w:pPr>
          </w:p>
        </w:tc>
        <w:tc>
          <w:tcPr>
            <w:tcW w:w="630" w:type="dxa"/>
          </w:tcPr>
          <w:p w:rsidR="00FF7858" w:rsidRPr="00DB4B64" w:rsidRDefault="00FF7858" w:rsidP="00182D01">
            <w:pPr>
              <w:jc w:val="center"/>
              <w:rPr>
                <w:sz w:val="16"/>
              </w:rPr>
            </w:pPr>
          </w:p>
        </w:tc>
        <w:tc>
          <w:tcPr>
            <w:tcW w:w="630" w:type="dxa"/>
          </w:tcPr>
          <w:p w:rsidR="00FF7858" w:rsidRPr="00DB4B64" w:rsidRDefault="00FF7858" w:rsidP="00182D01">
            <w:pPr>
              <w:jc w:val="center"/>
              <w:rPr>
                <w:sz w:val="16"/>
              </w:rPr>
            </w:pPr>
          </w:p>
        </w:tc>
        <w:tc>
          <w:tcPr>
            <w:tcW w:w="612" w:type="dxa"/>
          </w:tcPr>
          <w:p w:rsidR="00FF7858" w:rsidRPr="00DB4B64" w:rsidRDefault="00FF7858" w:rsidP="00182D01">
            <w:pPr>
              <w:jc w:val="center"/>
              <w:rPr>
                <w:sz w:val="16"/>
              </w:rPr>
            </w:pPr>
          </w:p>
        </w:tc>
      </w:tr>
      <w:tr w:rsidR="00FF7858" w:rsidRPr="00DB4B64" w:rsidTr="00182D01">
        <w:tc>
          <w:tcPr>
            <w:tcW w:w="1728" w:type="dxa"/>
          </w:tcPr>
          <w:p w:rsidR="00FF7858" w:rsidRPr="00DB4B64" w:rsidRDefault="00FF7858" w:rsidP="00182D01">
            <w:pPr>
              <w:rPr>
                <w:sz w:val="16"/>
              </w:rPr>
            </w:pPr>
            <w:r w:rsidRPr="00DB4B64">
              <w:rPr>
                <w:sz w:val="16"/>
              </w:rPr>
              <w:t>Potassium chloride</w:t>
            </w:r>
          </w:p>
        </w:tc>
        <w:tc>
          <w:tcPr>
            <w:tcW w:w="630" w:type="dxa"/>
          </w:tcPr>
          <w:p w:rsidR="00FF7858" w:rsidRPr="00DB4B64" w:rsidRDefault="00FF7858" w:rsidP="00182D01">
            <w:pPr>
              <w:jc w:val="center"/>
              <w:rPr>
                <w:sz w:val="16"/>
              </w:rPr>
            </w:pPr>
            <w:r w:rsidRPr="00DB4B64">
              <w:rPr>
                <w:sz w:val="16"/>
              </w:rPr>
              <w:t>-</w:t>
            </w:r>
          </w:p>
        </w:tc>
        <w:tc>
          <w:tcPr>
            <w:tcW w:w="630" w:type="dxa"/>
          </w:tcPr>
          <w:p w:rsidR="00FF7858" w:rsidRPr="00DB4B64" w:rsidRDefault="00FF7858" w:rsidP="00182D01">
            <w:pPr>
              <w:jc w:val="center"/>
              <w:rPr>
                <w:sz w:val="16"/>
              </w:rPr>
            </w:pPr>
            <w:r w:rsidRPr="00DB4B64">
              <w:rPr>
                <w:sz w:val="16"/>
              </w:rPr>
              <w:t>-</w:t>
            </w:r>
          </w:p>
        </w:tc>
        <w:tc>
          <w:tcPr>
            <w:tcW w:w="630" w:type="dxa"/>
          </w:tcPr>
          <w:p w:rsidR="00FF7858" w:rsidRPr="00DB4B64" w:rsidRDefault="00FF7858" w:rsidP="00182D01">
            <w:pPr>
              <w:jc w:val="center"/>
              <w:rPr>
                <w:sz w:val="16"/>
              </w:rPr>
            </w:pPr>
            <w:r w:rsidRPr="00DB4B64">
              <w:rPr>
                <w:sz w:val="16"/>
              </w:rPr>
              <w:t>60-62</w:t>
            </w:r>
          </w:p>
        </w:tc>
        <w:tc>
          <w:tcPr>
            <w:tcW w:w="630" w:type="dxa"/>
          </w:tcPr>
          <w:p w:rsidR="00FF7858" w:rsidRPr="00DB4B64" w:rsidRDefault="00FF7858" w:rsidP="00182D01">
            <w:pPr>
              <w:jc w:val="center"/>
              <w:rPr>
                <w:sz w:val="16"/>
              </w:rPr>
            </w:pPr>
            <w:r w:rsidRPr="00DB4B64">
              <w:rPr>
                <w:sz w:val="16"/>
              </w:rPr>
              <w:t>-</w:t>
            </w:r>
          </w:p>
        </w:tc>
        <w:tc>
          <w:tcPr>
            <w:tcW w:w="630" w:type="dxa"/>
          </w:tcPr>
          <w:p w:rsidR="00FF7858" w:rsidRPr="00DB4B64" w:rsidRDefault="00FF7858" w:rsidP="00182D01">
            <w:pPr>
              <w:jc w:val="center"/>
              <w:rPr>
                <w:sz w:val="16"/>
              </w:rPr>
            </w:pPr>
            <w:r w:rsidRPr="00DB4B64">
              <w:rPr>
                <w:sz w:val="16"/>
              </w:rPr>
              <w:t>-</w:t>
            </w:r>
          </w:p>
        </w:tc>
        <w:tc>
          <w:tcPr>
            <w:tcW w:w="630" w:type="dxa"/>
          </w:tcPr>
          <w:p w:rsidR="00FF7858" w:rsidRPr="00DB4B64" w:rsidRDefault="00FF7858" w:rsidP="00182D01">
            <w:pPr>
              <w:jc w:val="center"/>
              <w:rPr>
                <w:sz w:val="16"/>
              </w:rPr>
            </w:pPr>
            <w:r w:rsidRPr="00DB4B64">
              <w:rPr>
                <w:sz w:val="16"/>
              </w:rPr>
              <w:t>-</w:t>
            </w:r>
          </w:p>
        </w:tc>
        <w:tc>
          <w:tcPr>
            <w:tcW w:w="612" w:type="dxa"/>
          </w:tcPr>
          <w:p w:rsidR="00FF7858" w:rsidRPr="00DB4B64" w:rsidRDefault="00FF7858" w:rsidP="00182D01">
            <w:pPr>
              <w:jc w:val="center"/>
              <w:rPr>
                <w:sz w:val="16"/>
              </w:rPr>
            </w:pPr>
            <w:r w:rsidRPr="00DB4B64">
              <w:rPr>
                <w:sz w:val="16"/>
              </w:rPr>
              <w:t>47</w:t>
            </w:r>
          </w:p>
        </w:tc>
      </w:tr>
      <w:tr w:rsidR="00FF7858" w:rsidRPr="00DB4B64" w:rsidTr="00182D01">
        <w:tc>
          <w:tcPr>
            <w:tcW w:w="1728" w:type="dxa"/>
          </w:tcPr>
          <w:p w:rsidR="00FF7858" w:rsidRPr="00DB4B64" w:rsidRDefault="00FF7858" w:rsidP="00182D01">
            <w:pPr>
              <w:rPr>
                <w:sz w:val="16"/>
              </w:rPr>
            </w:pPr>
            <w:r w:rsidRPr="00DB4B64">
              <w:rPr>
                <w:sz w:val="16"/>
              </w:rPr>
              <w:t>Potassium sulfate</w:t>
            </w:r>
          </w:p>
        </w:tc>
        <w:tc>
          <w:tcPr>
            <w:tcW w:w="630" w:type="dxa"/>
          </w:tcPr>
          <w:p w:rsidR="00FF7858" w:rsidRPr="00DB4B64" w:rsidRDefault="00FF7858" w:rsidP="00182D01">
            <w:pPr>
              <w:jc w:val="center"/>
              <w:rPr>
                <w:sz w:val="16"/>
              </w:rPr>
            </w:pPr>
            <w:r w:rsidRPr="00DB4B64">
              <w:rPr>
                <w:sz w:val="16"/>
              </w:rPr>
              <w:t>-</w:t>
            </w:r>
          </w:p>
        </w:tc>
        <w:tc>
          <w:tcPr>
            <w:tcW w:w="630" w:type="dxa"/>
          </w:tcPr>
          <w:p w:rsidR="00FF7858" w:rsidRPr="00DB4B64" w:rsidRDefault="00FF7858" w:rsidP="00182D01">
            <w:pPr>
              <w:jc w:val="center"/>
              <w:rPr>
                <w:sz w:val="16"/>
              </w:rPr>
            </w:pPr>
            <w:r w:rsidRPr="00DB4B64">
              <w:rPr>
                <w:sz w:val="16"/>
              </w:rPr>
              <w:t>-</w:t>
            </w:r>
          </w:p>
        </w:tc>
        <w:tc>
          <w:tcPr>
            <w:tcW w:w="630" w:type="dxa"/>
          </w:tcPr>
          <w:p w:rsidR="00FF7858" w:rsidRPr="00DB4B64" w:rsidRDefault="00FF7858" w:rsidP="00182D01">
            <w:pPr>
              <w:jc w:val="center"/>
              <w:rPr>
                <w:sz w:val="16"/>
              </w:rPr>
            </w:pPr>
            <w:r w:rsidRPr="00DB4B64">
              <w:rPr>
                <w:sz w:val="16"/>
              </w:rPr>
              <w:t>50-52</w:t>
            </w:r>
          </w:p>
        </w:tc>
        <w:tc>
          <w:tcPr>
            <w:tcW w:w="630" w:type="dxa"/>
          </w:tcPr>
          <w:p w:rsidR="00FF7858" w:rsidRPr="00DB4B64" w:rsidRDefault="00FF7858" w:rsidP="00182D01">
            <w:pPr>
              <w:jc w:val="center"/>
              <w:rPr>
                <w:sz w:val="16"/>
              </w:rPr>
            </w:pPr>
            <w:r w:rsidRPr="00DB4B64">
              <w:rPr>
                <w:sz w:val="16"/>
              </w:rPr>
              <w:t>-</w:t>
            </w:r>
          </w:p>
        </w:tc>
        <w:tc>
          <w:tcPr>
            <w:tcW w:w="630" w:type="dxa"/>
          </w:tcPr>
          <w:p w:rsidR="00FF7858" w:rsidRPr="00DB4B64" w:rsidRDefault="00FF7858" w:rsidP="00182D01">
            <w:pPr>
              <w:jc w:val="center"/>
              <w:rPr>
                <w:sz w:val="16"/>
              </w:rPr>
            </w:pPr>
            <w:r w:rsidRPr="00DB4B64">
              <w:rPr>
                <w:sz w:val="16"/>
              </w:rPr>
              <w:t>-</w:t>
            </w:r>
          </w:p>
        </w:tc>
        <w:tc>
          <w:tcPr>
            <w:tcW w:w="630" w:type="dxa"/>
          </w:tcPr>
          <w:p w:rsidR="00FF7858" w:rsidRPr="00DB4B64" w:rsidRDefault="00FF7858" w:rsidP="00182D01">
            <w:pPr>
              <w:jc w:val="center"/>
              <w:rPr>
                <w:sz w:val="16"/>
              </w:rPr>
            </w:pPr>
            <w:r w:rsidRPr="00DB4B64">
              <w:rPr>
                <w:sz w:val="16"/>
              </w:rPr>
              <w:t>17</w:t>
            </w:r>
          </w:p>
        </w:tc>
        <w:tc>
          <w:tcPr>
            <w:tcW w:w="612" w:type="dxa"/>
          </w:tcPr>
          <w:p w:rsidR="00FF7858" w:rsidRPr="00DB4B64" w:rsidRDefault="00FF7858" w:rsidP="00182D01">
            <w:pPr>
              <w:jc w:val="center"/>
              <w:rPr>
                <w:sz w:val="16"/>
              </w:rPr>
            </w:pPr>
            <w:r w:rsidRPr="00DB4B64">
              <w:rPr>
                <w:sz w:val="16"/>
              </w:rPr>
              <w:t>-</w:t>
            </w:r>
          </w:p>
        </w:tc>
      </w:tr>
      <w:tr w:rsidR="00FF7858" w:rsidRPr="00DB4B64" w:rsidTr="00182D01">
        <w:tc>
          <w:tcPr>
            <w:tcW w:w="1728" w:type="dxa"/>
            <w:tcBorders>
              <w:bottom w:val="single" w:sz="4" w:space="0" w:color="auto"/>
            </w:tcBorders>
          </w:tcPr>
          <w:p w:rsidR="00FF7858" w:rsidRPr="00DB4B64" w:rsidRDefault="00FF7858" w:rsidP="00182D01">
            <w:pPr>
              <w:rPr>
                <w:sz w:val="16"/>
              </w:rPr>
            </w:pPr>
          </w:p>
        </w:tc>
        <w:tc>
          <w:tcPr>
            <w:tcW w:w="630" w:type="dxa"/>
            <w:tcBorders>
              <w:bottom w:val="single" w:sz="4" w:space="0" w:color="auto"/>
            </w:tcBorders>
          </w:tcPr>
          <w:p w:rsidR="00FF7858" w:rsidRPr="00DB4B64" w:rsidRDefault="00FF7858" w:rsidP="00182D01">
            <w:pPr>
              <w:jc w:val="center"/>
              <w:rPr>
                <w:sz w:val="16"/>
              </w:rPr>
            </w:pPr>
          </w:p>
        </w:tc>
        <w:tc>
          <w:tcPr>
            <w:tcW w:w="630" w:type="dxa"/>
            <w:tcBorders>
              <w:bottom w:val="single" w:sz="4" w:space="0" w:color="auto"/>
            </w:tcBorders>
          </w:tcPr>
          <w:p w:rsidR="00FF7858" w:rsidRPr="00DB4B64" w:rsidRDefault="00FF7858" w:rsidP="00182D01">
            <w:pPr>
              <w:jc w:val="center"/>
              <w:rPr>
                <w:sz w:val="16"/>
              </w:rPr>
            </w:pPr>
          </w:p>
        </w:tc>
        <w:tc>
          <w:tcPr>
            <w:tcW w:w="630" w:type="dxa"/>
            <w:tcBorders>
              <w:bottom w:val="single" w:sz="4" w:space="0" w:color="auto"/>
            </w:tcBorders>
          </w:tcPr>
          <w:p w:rsidR="00FF7858" w:rsidRPr="00DB4B64" w:rsidRDefault="00FF7858" w:rsidP="00182D01">
            <w:pPr>
              <w:jc w:val="center"/>
              <w:rPr>
                <w:sz w:val="16"/>
              </w:rPr>
            </w:pPr>
          </w:p>
        </w:tc>
        <w:tc>
          <w:tcPr>
            <w:tcW w:w="630" w:type="dxa"/>
            <w:tcBorders>
              <w:bottom w:val="single" w:sz="4" w:space="0" w:color="auto"/>
            </w:tcBorders>
          </w:tcPr>
          <w:p w:rsidR="00FF7858" w:rsidRPr="00DB4B64" w:rsidRDefault="00FF7858" w:rsidP="00182D01">
            <w:pPr>
              <w:jc w:val="center"/>
              <w:rPr>
                <w:sz w:val="16"/>
              </w:rPr>
            </w:pPr>
          </w:p>
        </w:tc>
        <w:tc>
          <w:tcPr>
            <w:tcW w:w="630" w:type="dxa"/>
            <w:tcBorders>
              <w:bottom w:val="single" w:sz="4" w:space="0" w:color="auto"/>
            </w:tcBorders>
          </w:tcPr>
          <w:p w:rsidR="00FF7858" w:rsidRPr="00DB4B64" w:rsidRDefault="00FF7858" w:rsidP="00182D01">
            <w:pPr>
              <w:jc w:val="center"/>
              <w:rPr>
                <w:sz w:val="16"/>
              </w:rPr>
            </w:pPr>
          </w:p>
        </w:tc>
        <w:tc>
          <w:tcPr>
            <w:tcW w:w="630" w:type="dxa"/>
            <w:tcBorders>
              <w:bottom w:val="single" w:sz="4" w:space="0" w:color="auto"/>
            </w:tcBorders>
          </w:tcPr>
          <w:p w:rsidR="00FF7858" w:rsidRPr="00DB4B64" w:rsidRDefault="00FF7858" w:rsidP="00182D01">
            <w:pPr>
              <w:jc w:val="center"/>
              <w:rPr>
                <w:sz w:val="16"/>
              </w:rPr>
            </w:pPr>
          </w:p>
        </w:tc>
        <w:tc>
          <w:tcPr>
            <w:tcW w:w="612" w:type="dxa"/>
            <w:tcBorders>
              <w:bottom w:val="single" w:sz="4" w:space="0" w:color="auto"/>
            </w:tcBorders>
          </w:tcPr>
          <w:p w:rsidR="00FF7858" w:rsidRPr="00DB4B64" w:rsidRDefault="00FF7858" w:rsidP="00182D01">
            <w:pPr>
              <w:jc w:val="center"/>
              <w:rPr>
                <w:sz w:val="16"/>
              </w:rPr>
            </w:pPr>
          </w:p>
        </w:tc>
      </w:tr>
    </w:tbl>
    <w:p w:rsidR="00FF7858" w:rsidRPr="00233F66" w:rsidRDefault="00FF7858" w:rsidP="00FF7858">
      <w:pPr>
        <w:rPr>
          <w:sz w:val="16"/>
        </w:rPr>
      </w:pPr>
      <w:r w:rsidRPr="00233F66">
        <w:rPr>
          <w:sz w:val="16"/>
        </w:rPr>
        <w:t xml:space="preserve">* - no longer important sources in </w:t>
      </w:r>
      <w:smartTag w:uri="urn:schemas-microsoft-com:office:smarttags" w:element="place">
        <w:smartTag w:uri="urn:schemas-microsoft-com:office:smarttags" w:element="State">
          <w:r w:rsidRPr="00233F66">
            <w:rPr>
              <w:sz w:val="16"/>
            </w:rPr>
            <w:t>Oklahoma</w:t>
          </w:r>
        </w:smartTag>
      </w:smartTag>
    </w:p>
    <w:p w:rsidR="00FF7858" w:rsidRPr="00233F66" w:rsidRDefault="00FF7858" w:rsidP="00FF7858">
      <w:pPr>
        <w:ind w:firstLine="288"/>
      </w:pPr>
    </w:p>
    <w:p w:rsidR="00233F66" w:rsidRDefault="00233F66" w:rsidP="00FF7858">
      <w:pPr>
        <w:ind w:firstLine="288"/>
      </w:pPr>
    </w:p>
    <w:p w:rsidR="00233F66" w:rsidRDefault="00233F66" w:rsidP="00FF7858">
      <w:pPr>
        <w:ind w:firstLine="288"/>
      </w:pPr>
    </w:p>
    <w:p w:rsidR="00D14B92" w:rsidRDefault="00D14B92" w:rsidP="00FF7858">
      <w:pPr>
        <w:ind w:firstLine="288"/>
      </w:pPr>
    </w:p>
    <w:p w:rsidR="00B11F5E" w:rsidRDefault="00B11F5E" w:rsidP="00FF7858">
      <w:pPr>
        <w:ind w:firstLine="288"/>
      </w:pPr>
    </w:p>
    <w:p w:rsidR="00233F66" w:rsidRPr="00DB4B64" w:rsidRDefault="00233F66" w:rsidP="00233F66">
      <w:pPr>
        <w:pStyle w:val="SubSubtitle"/>
        <w:rPr>
          <w:rFonts w:ascii="Times New Roman" w:hAnsi="Times New Roman"/>
          <w:sz w:val="24"/>
          <w:szCs w:val="24"/>
        </w:rPr>
      </w:pPr>
      <w:r w:rsidRPr="00DB4B64">
        <w:rPr>
          <w:rFonts w:ascii="Times New Roman" w:hAnsi="Times New Roman"/>
          <w:sz w:val="24"/>
          <w:szCs w:val="24"/>
        </w:rPr>
        <w:lastRenderedPageBreak/>
        <w:t>Nitrogen Fertilizers</w:t>
      </w:r>
    </w:p>
    <w:p w:rsidR="00233F66" w:rsidRPr="00DB4B64" w:rsidRDefault="00233F66" w:rsidP="00233F66">
      <w:pPr>
        <w:rPr>
          <w:b/>
          <w:szCs w:val="24"/>
        </w:rPr>
      </w:pPr>
    </w:p>
    <w:p w:rsidR="00233F66" w:rsidRPr="00DB4B64" w:rsidRDefault="00233F66" w:rsidP="00233F66">
      <w:pPr>
        <w:ind w:firstLine="288"/>
        <w:rPr>
          <w:szCs w:val="24"/>
        </w:rPr>
      </w:pPr>
      <w:r w:rsidRPr="00DB4B64">
        <w:rPr>
          <w:b/>
          <w:szCs w:val="24"/>
        </w:rPr>
        <w:t>Anhydrous Ammonia, NH</w:t>
      </w:r>
      <w:r w:rsidRPr="00DB4B64">
        <w:rPr>
          <w:b/>
          <w:szCs w:val="24"/>
          <w:vertAlign w:val="subscript"/>
        </w:rPr>
        <w:t>3</w:t>
      </w:r>
      <w:r w:rsidRPr="00DB4B64">
        <w:rPr>
          <w:b/>
          <w:szCs w:val="24"/>
        </w:rPr>
        <w:t xml:space="preserve">, 82% N.  </w:t>
      </w:r>
      <w:r w:rsidRPr="00DB4B64">
        <w:rPr>
          <w:szCs w:val="24"/>
        </w:rPr>
        <w:t>Nitrogen was one of the first nutrients to be produced in a liquid form (liquid under pressure).  Nitrogen is taken from the air and reacted with a hydrogen source in the presence of a catalyst to produce anhydrous ammonia.  Virtually all nitrogen manufacturing facilities use natural gas as a source of hydrogen.  Approximately 33,000 cubic feet of natural gas are required to produce a ton of ammonia.</w:t>
      </w:r>
    </w:p>
    <w:p w:rsidR="00233F66" w:rsidRPr="00DB4B64" w:rsidRDefault="00233F66" w:rsidP="00233F66">
      <w:pPr>
        <w:ind w:firstLine="288"/>
        <w:rPr>
          <w:szCs w:val="24"/>
        </w:rPr>
      </w:pPr>
      <w:r w:rsidRPr="00DB4B64">
        <w:rPr>
          <w:szCs w:val="24"/>
        </w:rPr>
        <w:t>Under pressure, anhydrous ammonia becomes a liquid that returns to a gas when released from the storage container.  To prevent excessive loss of N, it must be injected into the soil and sealed until ammonium (NH</w:t>
      </w:r>
      <w:r w:rsidRPr="00DB4B64">
        <w:rPr>
          <w:szCs w:val="24"/>
          <w:vertAlign w:val="subscript"/>
        </w:rPr>
        <w:t>4</w:t>
      </w:r>
      <w:r w:rsidRPr="00DB4B64">
        <w:rPr>
          <w:szCs w:val="24"/>
          <w:vertAlign w:val="superscript"/>
        </w:rPr>
        <w:t>+</w:t>
      </w:r>
      <w:r w:rsidRPr="00DB4B64">
        <w:rPr>
          <w:szCs w:val="24"/>
        </w:rPr>
        <w:t>) is formed.  Anhydrous ammonia is a hazardous material and care must be taken in handling to avoid exposing human, animal or plant life to direct contact with liquid or gaseous forms.  In nitrogen producing plants, anhydrous ammonia is the basic material used to produce other kinds of nitrogen fertilizers.</w:t>
      </w:r>
    </w:p>
    <w:p w:rsidR="00233F66" w:rsidRPr="00DB4B64" w:rsidRDefault="00233F66" w:rsidP="00233F66">
      <w:pPr>
        <w:pStyle w:val="Header"/>
        <w:tabs>
          <w:tab w:val="clear" w:pos="4320"/>
          <w:tab w:val="clear" w:pos="8640"/>
        </w:tabs>
        <w:rPr>
          <w:szCs w:val="24"/>
        </w:rPr>
      </w:pPr>
    </w:p>
    <w:p w:rsidR="00233F66" w:rsidRPr="00DB4B64" w:rsidRDefault="00233F66" w:rsidP="00B11F5E">
      <w:pPr>
        <w:pStyle w:val="Byline"/>
        <w:ind w:firstLine="288"/>
        <w:rPr>
          <w:rFonts w:ascii="Times New Roman" w:hAnsi="Times New Roman"/>
          <w:sz w:val="24"/>
          <w:szCs w:val="24"/>
        </w:rPr>
      </w:pPr>
      <w:r w:rsidRPr="00DB4B64">
        <w:rPr>
          <w:rFonts w:ascii="Times New Roman" w:hAnsi="Times New Roman"/>
          <w:sz w:val="24"/>
          <w:szCs w:val="24"/>
        </w:rPr>
        <w:t xml:space="preserve">Urea ammonium-nitrate, 28-32% N.  </w:t>
      </w:r>
      <w:r w:rsidRPr="00DB4B64">
        <w:rPr>
          <w:rFonts w:ascii="Times New Roman" w:hAnsi="Times New Roman"/>
          <w:b w:val="0"/>
          <w:sz w:val="24"/>
          <w:szCs w:val="24"/>
        </w:rPr>
        <w:t>A common liquid N fertilizer is made from soluble urea and ammonium nitrate mixed in equal parts with water to form non-pressure N solution containing 28 to 32 percent nitrogen.  Ammonium nitrate or urea solution, alone, can only be handled satisfactorily in the field, in approximately 20% N concentrations.</w:t>
      </w:r>
    </w:p>
    <w:p w:rsidR="00FF7858" w:rsidRPr="00DB4B64" w:rsidRDefault="00FF7858" w:rsidP="00FF7858">
      <w:pPr>
        <w:ind w:firstLine="288"/>
        <w:rPr>
          <w:szCs w:val="24"/>
        </w:rPr>
      </w:pPr>
      <w:r w:rsidRPr="00DB4B64">
        <w:rPr>
          <w:szCs w:val="24"/>
        </w:rPr>
        <w:t>Like any salt solution, nitrogen solutions will salt out.  Salting out is simply the precipitation of the dissolved salts when the temperature drops to a certain degree.  The salting out is determined by the amount and kind of salts in solution.  As a general guide, 28% non-pressure solution salts out at about 0°F and 32% salt out at about 32°F, although this can vary between the materials produced by different manufacturers.</w:t>
      </w:r>
    </w:p>
    <w:p w:rsidR="00233F66" w:rsidRPr="00DB4B64" w:rsidRDefault="00FF7858" w:rsidP="00233F66">
      <w:pPr>
        <w:ind w:firstLine="288"/>
        <w:rPr>
          <w:szCs w:val="24"/>
        </w:rPr>
      </w:pPr>
      <w:r w:rsidRPr="00DB4B64">
        <w:rPr>
          <w:szCs w:val="24"/>
        </w:rPr>
        <w:t>Corrosion inhibitors and a pH near 7.0 in nitrogen solutions reduce corrosion of carbon (mild) steel.  The following materials are satisfactory for storing and handling nitrogen solutions: aluminum, stainless steel, rubber, neoprene, polyethylene, vinyl resins, glass and carbon steel.  Materials that will be destroyed rapidly include copper, brass, bronze, zinc, galvanized metal, and concrete.</w:t>
      </w:r>
    </w:p>
    <w:p w:rsidR="00FF7858" w:rsidRPr="00DB4B64" w:rsidRDefault="00233F66" w:rsidP="00233F66">
      <w:pPr>
        <w:ind w:firstLine="288"/>
        <w:rPr>
          <w:szCs w:val="24"/>
        </w:rPr>
      </w:pPr>
      <w:r w:rsidRPr="00DB4B64">
        <w:rPr>
          <w:szCs w:val="24"/>
        </w:rPr>
        <w:t xml:space="preserve"> </w:t>
      </w:r>
      <w:r w:rsidR="00FF7858" w:rsidRPr="00DB4B64">
        <w:rPr>
          <w:szCs w:val="24"/>
        </w:rPr>
        <w:t>Nitrogen solutions that do not contain free ammonia can be applied to the soil surface without loss of N, although incorporation is recommended where ammonia volatilization loss from urea may be a problem.  Ammonia free N solutions can also be applied in sprinkler irrigation systems with good success.  Non-pressure N solutions are probably the most versatile of all N materials for application to a broad range of crops with a wide variety of application equipment.</w:t>
      </w:r>
    </w:p>
    <w:p w:rsidR="00FF7858" w:rsidRPr="00DB4B64" w:rsidRDefault="00FF7858" w:rsidP="00FF7858">
      <w:pPr>
        <w:rPr>
          <w:szCs w:val="24"/>
        </w:rPr>
      </w:pPr>
    </w:p>
    <w:p w:rsidR="00FF7858" w:rsidRPr="00DB4B64" w:rsidRDefault="00FF7858" w:rsidP="00FF7858">
      <w:pPr>
        <w:ind w:firstLine="288"/>
        <w:rPr>
          <w:szCs w:val="24"/>
        </w:rPr>
      </w:pPr>
      <w:r w:rsidRPr="00DB4B64">
        <w:rPr>
          <w:b/>
          <w:szCs w:val="24"/>
        </w:rPr>
        <w:t>Ammonium Nitrate, NH</w:t>
      </w:r>
      <w:r w:rsidRPr="00DB4B64">
        <w:rPr>
          <w:b/>
          <w:szCs w:val="24"/>
          <w:vertAlign w:val="subscript"/>
        </w:rPr>
        <w:t>4</w:t>
      </w:r>
      <w:r w:rsidRPr="00DB4B64">
        <w:rPr>
          <w:b/>
          <w:szCs w:val="24"/>
        </w:rPr>
        <w:t>NO</w:t>
      </w:r>
      <w:r w:rsidRPr="00DB4B64">
        <w:rPr>
          <w:b/>
          <w:szCs w:val="24"/>
          <w:vertAlign w:val="subscript"/>
        </w:rPr>
        <w:t>3</w:t>
      </w:r>
      <w:r w:rsidRPr="00DB4B64">
        <w:rPr>
          <w:b/>
          <w:szCs w:val="24"/>
        </w:rPr>
        <w:t xml:space="preserve">, 33.5-34% N.  </w:t>
      </w:r>
      <w:r w:rsidRPr="00DB4B64">
        <w:rPr>
          <w:szCs w:val="24"/>
        </w:rPr>
        <w:t>Ammonium nitrate is made by reacting anhydrous ammonia and nitric acid.  Half of the total nitrogen in the material is in the nitrate form and half is in the ammoniacal form.  Most ammonium nitrate is prilled and coated.</w:t>
      </w:r>
    </w:p>
    <w:p w:rsidR="00FF7858" w:rsidRPr="00DB4B64" w:rsidRDefault="00FF7858" w:rsidP="00FF7858">
      <w:pPr>
        <w:rPr>
          <w:szCs w:val="24"/>
        </w:rPr>
      </w:pPr>
    </w:p>
    <w:p w:rsidR="00FF7858" w:rsidRPr="00DB4B64" w:rsidRDefault="00FF7858" w:rsidP="00FF7858">
      <w:pPr>
        <w:ind w:firstLine="288"/>
        <w:rPr>
          <w:szCs w:val="24"/>
        </w:rPr>
      </w:pPr>
      <w:r w:rsidRPr="00DB4B64">
        <w:rPr>
          <w:b/>
          <w:szCs w:val="24"/>
        </w:rPr>
        <w:t>Urea, (NH</w:t>
      </w:r>
      <w:r w:rsidRPr="00DB4B64">
        <w:rPr>
          <w:b/>
          <w:szCs w:val="24"/>
          <w:vertAlign w:val="subscript"/>
        </w:rPr>
        <w:t>2</w:t>
      </w:r>
      <w:r w:rsidRPr="00DB4B64">
        <w:rPr>
          <w:b/>
          <w:szCs w:val="24"/>
        </w:rPr>
        <w:t>)</w:t>
      </w:r>
      <w:r w:rsidRPr="00DB4B64">
        <w:rPr>
          <w:b/>
          <w:szCs w:val="24"/>
          <w:vertAlign w:val="subscript"/>
        </w:rPr>
        <w:t>2</w:t>
      </w:r>
      <w:r w:rsidRPr="00DB4B64">
        <w:rPr>
          <w:b/>
          <w:szCs w:val="24"/>
        </w:rPr>
        <w:t xml:space="preserve">CO, 45-46% N.  </w:t>
      </w:r>
      <w:r w:rsidRPr="00DB4B64">
        <w:rPr>
          <w:szCs w:val="24"/>
        </w:rPr>
        <w:t>Urea is formed by reacting ammonia and carbon dioxide.  All of the nitrogen in urea is in the ammoniacal form.  Urea is produced in both prilled and granular forms.  It is classed as an organic compound since it contains carbon.</w:t>
      </w:r>
    </w:p>
    <w:p w:rsidR="00FF7858" w:rsidRPr="00DB4B64" w:rsidRDefault="00FF7858" w:rsidP="00FF7858">
      <w:pPr>
        <w:rPr>
          <w:szCs w:val="24"/>
        </w:rPr>
      </w:pPr>
    </w:p>
    <w:p w:rsidR="00FF7858" w:rsidRPr="00DB4B64" w:rsidRDefault="00FF7858" w:rsidP="00FF7858">
      <w:pPr>
        <w:ind w:firstLine="288"/>
        <w:rPr>
          <w:szCs w:val="24"/>
        </w:rPr>
      </w:pPr>
      <w:r w:rsidRPr="00DB4B64">
        <w:rPr>
          <w:b/>
          <w:szCs w:val="24"/>
        </w:rPr>
        <w:t>Ammonium Sulfate, (NH</w:t>
      </w:r>
      <w:r w:rsidRPr="00DB4B64">
        <w:rPr>
          <w:b/>
          <w:szCs w:val="24"/>
          <w:vertAlign w:val="subscript"/>
        </w:rPr>
        <w:t>4</w:t>
      </w:r>
      <w:r w:rsidRPr="00DB4B64">
        <w:rPr>
          <w:b/>
          <w:szCs w:val="24"/>
        </w:rPr>
        <w:t>)</w:t>
      </w:r>
      <w:r w:rsidRPr="00DB4B64">
        <w:rPr>
          <w:b/>
          <w:szCs w:val="24"/>
          <w:vertAlign w:val="subscript"/>
        </w:rPr>
        <w:t>2</w:t>
      </w:r>
      <w:r w:rsidRPr="00DB4B64">
        <w:rPr>
          <w:b/>
          <w:szCs w:val="24"/>
        </w:rPr>
        <w:t>SO</w:t>
      </w:r>
      <w:r w:rsidRPr="00DB4B64">
        <w:rPr>
          <w:b/>
          <w:szCs w:val="24"/>
          <w:vertAlign w:val="subscript"/>
        </w:rPr>
        <w:t>4</w:t>
      </w:r>
      <w:r w:rsidRPr="00DB4B64">
        <w:rPr>
          <w:b/>
          <w:szCs w:val="24"/>
        </w:rPr>
        <w:t xml:space="preserve">, 20.5-21% N.  </w:t>
      </w:r>
      <w:r w:rsidRPr="00DB4B64">
        <w:rPr>
          <w:szCs w:val="24"/>
        </w:rPr>
        <w:t xml:space="preserve">Ammonium sulfate is formed by reacting ammonia with sulfuric acid.  All of the material’s nitrogen is in the ammoniacal form.  </w:t>
      </w:r>
      <w:r w:rsidRPr="00DB4B64">
        <w:rPr>
          <w:szCs w:val="24"/>
        </w:rPr>
        <w:lastRenderedPageBreak/>
        <w:t>Ammonium sulfate is an effective source of sulfur since it contains 24 percent S.  It is produced in both crystalline and granular forms.</w:t>
      </w:r>
    </w:p>
    <w:p w:rsidR="00FF7858" w:rsidRPr="00DB4B64" w:rsidRDefault="00FF7858" w:rsidP="00FF7858">
      <w:pPr>
        <w:rPr>
          <w:szCs w:val="24"/>
        </w:rPr>
      </w:pPr>
    </w:p>
    <w:p w:rsidR="00FF7858" w:rsidRPr="00DB4B64" w:rsidRDefault="00FF7858" w:rsidP="00FF7858">
      <w:pPr>
        <w:pStyle w:val="SubSubtitle"/>
        <w:rPr>
          <w:rFonts w:ascii="Times New Roman" w:hAnsi="Times New Roman"/>
          <w:sz w:val="24"/>
          <w:szCs w:val="24"/>
        </w:rPr>
      </w:pPr>
      <w:r w:rsidRPr="00DB4B64">
        <w:rPr>
          <w:rFonts w:ascii="Times New Roman" w:hAnsi="Times New Roman"/>
          <w:sz w:val="24"/>
          <w:szCs w:val="24"/>
        </w:rPr>
        <w:t>Phosphorus Fertilizers</w:t>
      </w:r>
    </w:p>
    <w:p w:rsidR="00FF7858" w:rsidRPr="00DB4B64" w:rsidRDefault="00FF7858" w:rsidP="00FF7858">
      <w:pPr>
        <w:rPr>
          <w:b/>
          <w:szCs w:val="24"/>
        </w:rPr>
      </w:pPr>
    </w:p>
    <w:p w:rsidR="00FF7858" w:rsidRPr="00DB4B64" w:rsidRDefault="00FF7858" w:rsidP="00FF7858">
      <w:pPr>
        <w:ind w:firstLine="288"/>
        <w:rPr>
          <w:szCs w:val="24"/>
        </w:rPr>
      </w:pPr>
      <w:r w:rsidRPr="00DB4B64">
        <w:rPr>
          <w:b/>
          <w:szCs w:val="24"/>
        </w:rPr>
        <w:t>Diammonium Phosphate, DAP, (NH</w:t>
      </w:r>
      <w:r w:rsidRPr="00DB4B64">
        <w:rPr>
          <w:b/>
          <w:szCs w:val="24"/>
          <w:vertAlign w:val="subscript"/>
        </w:rPr>
        <w:t>4</w:t>
      </w:r>
      <w:r w:rsidRPr="00DB4B64">
        <w:rPr>
          <w:b/>
          <w:szCs w:val="24"/>
        </w:rPr>
        <w:t>)</w:t>
      </w:r>
      <w:r w:rsidRPr="00DB4B64">
        <w:rPr>
          <w:b/>
          <w:szCs w:val="24"/>
          <w:vertAlign w:val="subscript"/>
        </w:rPr>
        <w:t>2</w:t>
      </w:r>
      <w:r w:rsidRPr="00DB4B64">
        <w:rPr>
          <w:b/>
          <w:szCs w:val="24"/>
        </w:rPr>
        <w:t>HPO</w:t>
      </w:r>
      <w:r w:rsidRPr="00DB4B64">
        <w:rPr>
          <w:b/>
          <w:szCs w:val="24"/>
          <w:vertAlign w:val="subscript"/>
        </w:rPr>
        <w:t>4</w:t>
      </w:r>
      <w:r w:rsidRPr="00DB4B64">
        <w:rPr>
          <w:b/>
          <w:szCs w:val="24"/>
        </w:rPr>
        <w:t>, 18% N, 46% P</w:t>
      </w:r>
      <w:r w:rsidRPr="00DB4B64">
        <w:rPr>
          <w:b/>
          <w:szCs w:val="24"/>
          <w:vertAlign w:val="subscript"/>
        </w:rPr>
        <w:t>2</w:t>
      </w:r>
      <w:r w:rsidRPr="00DB4B64">
        <w:rPr>
          <w:b/>
          <w:szCs w:val="24"/>
        </w:rPr>
        <w:t>O</w:t>
      </w:r>
      <w:r w:rsidRPr="00DB4B64">
        <w:rPr>
          <w:b/>
          <w:szCs w:val="24"/>
          <w:vertAlign w:val="subscript"/>
        </w:rPr>
        <w:t>5</w:t>
      </w:r>
      <w:r w:rsidRPr="00DB4B64">
        <w:rPr>
          <w:b/>
          <w:szCs w:val="24"/>
        </w:rPr>
        <w:t xml:space="preserve">.  </w:t>
      </w:r>
      <w:r w:rsidRPr="00DB4B64">
        <w:rPr>
          <w:szCs w:val="24"/>
        </w:rPr>
        <w:t>This popular N-P material is produced by reacting ammonia and phosphoric acid.  All of the nitrogen is in the ammoniacal form and the P is highly water-soluble.  It is produced in the granular form.</w:t>
      </w:r>
    </w:p>
    <w:p w:rsidR="00FF7858" w:rsidRPr="00DB4B64" w:rsidRDefault="00FF7858" w:rsidP="00FF7858">
      <w:pPr>
        <w:rPr>
          <w:szCs w:val="24"/>
        </w:rPr>
      </w:pPr>
    </w:p>
    <w:p w:rsidR="00FF7858" w:rsidRPr="00DB4B64" w:rsidRDefault="00FF7858" w:rsidP="00FF7858">
      <w:pPr>
        <w:ind w:firstLine="288"/>
        <w:rPr>
          <w:szCs w:val="24"/>
        </w:rPr>
      </w:pPr>
      <w:r w:rsidRPr="00DB4B64">
        <w:rPr>
          <w:b/>
          <w:szCs w:val="24"/>
        </w:rPr>
        <w:t>Monoammonium Phosphate, MAP, NH</w:t>
      </w:r>
      <w:r w:rsidRPr="00DB4B64">
        <w:rPr>
          <w:b/>
          <w:szCs w:val="24"/>
          <w:vertAlign w:val="subscript"/>
        </w:rPr>
        <w:t>4</w:t>
      </w:r>
      <w:r w:rsidRPr="00DB4B64">
        <w:rPr>
          <w:b/>
          <w:szCs w:val="24"/>
        </w:rPr>
        <w:t>H</w:t>
      </w:r>
      <w:r w:rsidRPr="00DB4B64">
        <w:rPr>
          <w:b/>
          <w:szCs w:val="24"/>
          <w:vertAlign w:val="subscript"/>
        </w:rPr>
        <w:t>2</w:t>
      </w:r>
      <w:r w:rsidRPr="00DB4B64">
        <w:rPr>
          <w:b/>
          <w:szCs w:val="24"/>
        </w:rPr>
        <w:t>PO</w:t>
      </w:r>
      <w:r w:rsidRPr="00DB4B64">
        <w:rPr>
          <w:b/>
          <w:szCs w:val="24"/>
          <w:vertAlign w:val="subscript"/>
        </w:rPr>
        <w:t>4</w:t>
      </w:r>
      <w:r w:rsidRPr="00DB4B64">
        <w:rPr>
          <w:b/>
          <w:szCs w:val="24"/>
        </w:rPr>
        <w:t>, 11-12% N, 48-60% P</w:t>
      </w:r>
      <w:r w:rsidRPr="00DB4B64">
        <w:rPr>
          <w:b/>
          <w:szCs w:val="24"/>
          <w:vertAlign w:val="subscript"/>
        </w:rPr>
        <w:t>2</w:t>
      </w:r>
      <w:r w:rsidRPr="00DB4B64">
        <w:rPr>
          <w:b/>
          <w:szCs w:val="24"/>
        </w:rPr>
        <w:t>O</w:t>
      </w:r>
      <w:r w:rsidRPr="00DB4B64">
        <w:rPr>
          <w:b/>
          <w:szCs w:val="24"/>
          <w:vertAlign w:val="subscript"/>
        </w:rPr>
        <w:t>5</w:t>
      </w:r>
      <w:r w:rsidRPr="00DB4B64">
        <w:rPr>
          <w:b/>
          <w:szCs w:val="24"/>
        </w:rPr>
        <w:t xml:space="preserve">.  </w:t>
      </w:r>
      <w:r w:rsidRPr="00DB4B64">
        <w:rPr>
          <w:szCs w:val="24"/>
        </w:rPr>
        <w:t>This material is produced by reacting ammonia and phosphoric acid.  All of the N is in the ammoniacal form and the P is highly water-soluble.  Most MAP is produced in the granular form.</w:t>
      </w:r>
    </w:p>
    <w:p w:rsidR="00FF7858" w:rsidRPr="00DB4B64" w:rsidRDefault="00FF7858" w:rsidP="00FF7858">
      <w:pPr>
        <w:rPr>
          <w:szCs w:val="24"/>
        </w:rPr>
      </w:pPr>
    </w:p>
    <w:p w:rsidR="00FF7858" w:rsidRPr="00DB4B64" w:rsidRDefault="00FF7858" w:rsidP="00FF7858">
      <w:pPr>
        <w:ind w:firstLine="288"/>
        <w:rPr>
          <w:szCs w:val="24"/>
        </w:rPr>
      </w:pPr>
      <w:r w:rsidRPr="00DB4B64">
        <w:rPr>
          <w:b/>
          <w:szCs w:val="24"/>
        </w:rPr>
        <w:t>Phosphoric Acid and Superphosphoric Acid, 54-85% P</w:t>
      </w:r>
      <w:r w:rsidRPr="00DB4B64">
        <w:rPr>
          <w:b/>
          <w:szCs w:val="24"/>
          <w:vertAlign w:val="subscript"/>
        </w:rPr>
        <w:t>2</w:t>
      </w:r>
      <w:r w:rsidRPr="00DB4B64">
        <w:rPr>
          <w:b/>
          <w:szCs w:val="24"/>
        </w:rPr>
        <w:t>O</w:t>
      </w:r>
      <w:r w:rsidRPr="00DB4B64">
        <w:rPr>
          <w:b/>
          <w:szCs w:val="24"/>
          <w:vertAlign w:val="subscript"/>
        </w:rPr>
        <w:t>5</w:t>
      </w:r>
      <w:r w:rsidRPr="00DB4B64">
        <w:rPr>
          <w:b/>
          <w:szCs w:val="24"/>
        </w:rPr>
        <w:t xml:space="preserve">.  </w:t>
      </w:r>
      <w:r w:rsidRPr="00DB4B64">
        <w:rPr>
          <w:szCs w:val="24"/>
        </w:rPr>
        <w:t>Phosphate rock deposits are the basic source of all phosphate materials.  The principal world reserves are located in North Africa, North America and the former Soviet Union.  The primary intermediate step in the production of phosphorus fertilizers is phosphoric acid.  In some areas, phosphoric acid is applied to the soil as a form of fertilizer; however, the handling problems associated with this acid has limited its use.</w:t>
      </w:r>
    </w:p>
    <w:p w:rsidR="00FF7858" w:rsidRPr="00DB4B64" w:rsidRDefault="00FF7858" w:rsidP="00FF7858">
      <w:pPr>
        <w:ind w:firstLine="288"/>
        <w:rPr>
          <w:szCs w:val="24"/>
        </w:rPr>
      </w:pPr>
      <w:r w:rsidRPr="00DB4B64">
        <w:rPr>
          <w:szCs w:val="24"/>
        </w:rPr>
        <w:t>In fluid fertilizer production two types of acid are commonly used; ortho phosphoric (phosphoric acid) containing about 54% phosphorus (P</w:t>
      </w:r>
      <w:r w:rsidRPr="00DB4B64">
        <w:rPr>
          <w:szCs w:val="24"/>
          <w:vertAlign w:val="subscript"/>
        </w:rPr>
        <w:t>2</w:t>
      </w:r>
      <w:r w:rsidRPr="00DB4B64">
        <w:rPr>
          <w:szCs w:val="24"/>
        </w:rPr>
        <w:t>O</w:t>
      </w:r>
      <w:r w:rsidRPr="00DB4B64">
        <w:rPr>
          <w:szCs w:val="24"/>
          <w:vertAlign w:val="subscript"/>
        </w:rPr>
        <w:t>5</w:t>
      </w:r>
      <w:r w:rsidRPr="00DB4B64">
        <w:rPr>
          <w:szCs w:val="24"/>
        </w:rPr>
        <w:t>) and superphosphoric (polyphosphoric acid) containing up to 85% phosphorus (P</w:t>
      </w:r>
      <w:r w:rsidRPr="00DB4B64">
        <w:rPr>
          <w:szCs w:val="24"/>
          <w:vertAlign w:val="subscript"/>
        </w:rPr>
        <w:t>2</w:t>
      </w:r>
      <w:r w:rsidRPr="00DB4B64">
        <w:rPr>
          <w:szCs w:val="24"/>
        </w:rPr>
        <w:t>O</w:t>
      </w:r>
      <w:r w:rsidRPr="00DB4B64">
        <w:rPr>
          <w:szCs w:val="24"/>
          <w:vertAlign w:val="subscript"/>
        </w:rPr>
        <w:t>5</w:t>
      </w:r>
      <w:r w:rsidRPr="00DB4B64">
        <w:rPr>
          <w:szCs w:val="24"/>
        </w:rPr>
        <w:t>).  Being more concentrated, it is possible to produce a higher analysis P fertilizer from superphosphoric acid.</w:t>
      </w:r>
    </w:p>
    <w:p w:rsidR="00FF7858" w:rsidRPr="00DB4B64" w:rsidRDefault="00FF7858" w:rsidP="00FF7858">
      <w:pPr>
        <w:ind w:firstLine="288"/>
        <w:rPr>
          <w:szCs w:val="24"/>
        </w:rPr>
      </w:pPr>
      <w:r w:rsidRPr="00DB4B64">
        <w:rPr>
          <w:szCs w:val="24"/>
        </w:rPr>
        <w:t>When ortho phosphoric acid is reacted with ammonia, the acid can be neutralized to a pH of about 6.5 to produce a nitrogen phosphorous solution of 8-24-0.  This was the basic phosphorous material used in mixed liquid fertilizers for several years.  The development of superphosphoric production procedures make it possible to produce the higher analysis nitrogen phosphorous solutions (10-34-0), currently used as the basic phosphorous source in liquid and suspension grades of liquid fertilizer.</w:t>
      </w:r>
    </w:p>
    <w:p w:rsidR="00FF7858" w:rsidRPr="00DB4B64" w:rsidRDefault="00FF7858" w:rsidP="00FF7858">
      <w:pPr>
        <w:rPr>
          <w:szCs w:val="24"/>
        </w:rPr>
      </w:pPr>
    </w:p>
    <w:p w:rsidR="00FF7858" w:rsidRPr="00DB4B64" w:rsidRDefault="00FF7858" w:rsidP="00FF7858">
      <w:pPr>
        <w:pStyle w:val="BodyText"/>
        <w:ind w:firstLine="288"/>
        <w:rPr>
          <w:rFonts w:ascii="Times New Roman" w:hAnsi="Times New Roman"/>
          <w:sz w:val="24"/>
          <w:szCs w:val="24"/>
        </w:rPr>
      </w:pPr>
      <w:r w:rsidRPr="00DB4B64">
        <w:rPr>
          <w:rFonts w:ascii="Times New Roman" w:hAnsi="Times New Roman"/>
          <w:b/>
          <w:sz w:val="24"/>
          <w:szCs w:val="24"/>
        </w:rPr>
        <w:t>Ammonium Polyphosphate Solutions, APP, 10% N, 34% P</w:t>
      </w:r>
      <w:r w:rsidRPr="00DB4B64">
        <w:rPr>
          <w:rFonts w:ascii="Times New Roman" w:hAnsi="Times New Roman"/>
          <w:b/>
          <w:sz w:val="24"/>
          <w:szCs w:val="24"/>
          <w:vertAlign w:val="subscript"/>
        </w:rPr>
        <w:t>2</w:t>
      </w:r>
      <w:r w:rsidRPr="00DB4B64">
        <w:rPr>
          <w:rFonts w:ascii="Times New Roman" w:hAnsi="Times New Roman"/>
          <w:b/>
          <w:sz w:val="24"/>
          <w:szCs w:val="24"/>
        </w:rPr>
        <w:t>O</w:t>
      </w:r>
      <w:r w:rsidRPr="00DB4B64">
        <w:rPr>
          <w:rFonts w:ascii="Times New Roman" w:hAnsi="Times New Roman"/>
          <w:b/>
          <w:sz w:val="24"/>
          <w:szCs w:val="24"/>
          <w:vertAlign w:val="subscript"/>
        </w:rPr>
        <w:t>5</w:t>
      </w:r>
      <w:r w:rsidRPr="00DB4B64">
        <w:rPr>
          <w:rFonts w:ascii="Times New Roman" w:hAnsi="Times New Roman"/>
          <w:b/>
          <w:sz w:val="24"/>
          <w:szCs w:val="24"/>
        </w:rPr>
        <w:t xml:space="preserve">. </w:t>
      </w:r>
      <w:r w:rsidRPr="00DB4B64">
        <w:rPr>
          <w:rFonts w:ascii="Times New Roman" w:hAnsi="Times New Roman"/>
          <w:sz w:val="24"/>
          <w:szCs w:val="24"/>
        </w:rPr>
        <w:t xml:space="preserve"> The ability to produce 10-34-0 ammonium polyphosphate solution played an important role in the rapid growth of liquid N-P-K fertilizers during the 1960’s.  Improved storage and application equipment and other technical advances have enabled this growth to continue.</w:t>
      </w:r>
    </w:p>
    <w:p w:rsidR="00FF7858" w:rsidRPr="00DB4B64" w:rsidRDefault="00FF7858" w:rsidP="00FF7858">
      <w:pPr>
        <w:ind w:firstLine="288"/>
        <w:rPr>
          <w:szCs w:val="24"/>
        </w:rPr>
      </w:pPr>
      <w:r w:rsidRPr="00DB4B64">
        <w:rPr>
          <w:szCs w:val="24"/>
        </w:rPr>
        <w:t>Ammonium polyphosphate solutions can contain up to 70 percent of the total P</w:t>
      </w:r>
      <w:r w:rsidRPr="00DB4B64">
        <w:rPr>
          <w:szCs w:val="24"/>
          <w:vertAlign w:val="subscript"/>
        </w:rPr>
        <w:t>2</w:t>
      </w:r>
      <w:r w:rsidRPr="00DB4B64">
        <w:rPr>
          <w:szCs w:val="24"/>
        </w:rPr>
        <w:t>O</w:t>
      </w:r>
      <w:r w:rsidRPr="00DB4B64">
        <w:rPr>
          <w:szCs w:val="24"/>
          <w:vertAlign w:val="subscript"/>
        </w:rPr>
        <w:t>5</w:t>
      </w:r>
      <w:r w:rsidRPr="00DB4B64">
        <w:rPr>
          <w:szCs w:val="24"/>
        </w:rPr>
        <w:t xml:space="preserve"> as a poly-P form.  The remaining P</w:t>
      </w:r>
      <w:r w:rsidRPr="00DB4B64">
        <w:rPr>
          <w:szCs w:val="24"/>
          <w:vertAlign w:val="subscript"/>
        </w:rPr>
        <w:t>2</w:t>
      </w:r>
      <w:r w:rsidRPr="00DB4B64">
        <w:rPr>
          <w:szCs w:val="24"/>
        </w:rPr>
        <w:t>O</w:t>
      </w:r>
      <w:r w:rsidRPr="00DB4B64">
        <w:rPr>
          <w:szCs w:val="24"/>
          <w:vertAlign w:val="subscript"/>
        </w:rPr>
        <w:t>5</w:t>
      </w:r>
      <w:r w:rsidRPr="00DB4B64">
        <w:rPr>
          <w:szCs w:val="24"/>
        </w:rPr>
        <w:t xml:space="preserve"> is as an orthophosphate.  All phosphate fertilizers contain some orthophosphate with many being 100% in the ortho form.  In fluids, it is generally accepted that high poly content, above 55 percent, improves storage quality and the opportunity to carry low cost sources of micronutrient metals in liquid grades.</w:t>
      </w:r>
    </w:p>
    <w:p w:rsidR="00FF7858" w:rsidRPr="00DB4B64" w:rsidRDefault="00FF7858" w:rsidP="00FF7858">
      <w:pPr>
        <w:rPr>
          <w:szCs w:val="24"/>
        </w:rPr>
      </w:pPr>
    </w:p>
    <w:p w:rsidR="00FF7858" w:rsidRPr="00DB4B64" w:rsidRDefault="00FF7858" w:rsidP="00FF7858">
      <w:pPr>
        <w:ind w:firstLine="288"/>
        <w:rPr>
          <w:szCs w:val="24"/>
        </w:rPr>
      </w:pPr>
      <w:r w:rsidRPr="00DB4B64">
        <w:rPr>
          <w:b/>
          <w:szCs w:val="24"/>
        </w:rPr>
        <w:t>Ordinary Superphosphate, 20% P</w:t>
      </w:r>
      <w:r w:rsidRPr="00DB4B64">
        <w:rPr>
          <w:b/>
          <w:szCs w:val="24"/>
          <w:vertAlign w:val="subscript"/>
        </w:rPr>
        <w:t>2</w:t>
      </w:r>
      <w:r w:rsidRPr="00DB4B64">
        <w:rPr>
          <w:b/>
          <w:szCs w:val="24"/>
        </w:rPr>
        <w:t>O</w:t>
      </w:r>
      <w:r w:rsidRPr="00DB4B64">
        <w:rPr>
          <w:b/>
          <w:szCs w:val="24"/>
          <w:vertAlign w:val="subscript"/>
        </w:rPr>
        <w:t>5</w:t>
      </w:r>
      <w:r w:rsidRPr="00DB4B64">
        <w:rPr>
          <w:b/>
          <w:szCs w:val="24"/>
        </w:rPr>
        <w:t xml:space="preserve">.  </w:t>
      </w:r>
      <w:r w:rsidRPr="00DB4B64">
        <w:rPr>
          <w:szCs w:val="24"/>
        </w:rPr>
        <w:t>Ordinary superphosphate is made by treating finely ground phosphate rock with sulfuric acid.  The P</w:t>
      </w:r>
      <w:r w:rsidRPr="00DB4B64">
        <w:rPr>
          <w:szCs w:val="24"/>
          <w:vertAlign w:val="subscript"/>
        </w:rPr>
        <w:t>2</w:t>
      </w:r>
      <w:r w:rsidRPr="00DB4B64">
        <w:rPr>
          <w:szCs w:val="24"/>
        </w:rPr>
        <w:t>O</w:t>
      </w:r>
      <w:r w:rsidRPr="00DB4B64">
        <w:rPr>
          <w:szCs w:val="24"/>
          <w:vertAlign w:val="subscript"/>
        </w:rPr>
        <w:t>5</w:t>
      </w:r>
      <w:r w:rsidRPr="00DB4B64">
        <w:rPr>
          <w:szCs w:val="24"/>
        </w:rPr>
        <w:t xml:space="preserve"> content of this source ranges between 18 and 22 percent.  This source has between 11 and 12 percent sulfur as calcium sulfate and is sold as granular form.  This low analysis material is no longer readily available in Oklahoma.</w:t>
      </w:r>
    </w:p>
    <w:p w:rsidR="00FF7858" w:rsidRPr="00DB4B64" w:rsidRDefault="00FF7858" w:rsidP="00FF7858">
      <w:pPr>
        <w:rPr>
          <w:szCs w:val="24"/>
        </w:rPr>
      </w:pPr>
    </w:p>
    <w:p w:rsidR="00FF7858" w:rsidRPr="00DB4B64" w:rsidRDefault="00FF7858" w:rsidP="00FF7858">
      <w:pPr>
        <w:ind w:firstLine="288"/>
        <w:rPr>
          <w:szCs w:val="24"/>
        </w:rPr>
      </w:pPr>
      <w:r w:rsidRPr="00DB4B64">
        <w:rPr>
          <w:b/>
          <w:szCs w:val="24"/>
        </w:rPr>
        <w:lastRenderedPageBreak/>
        <w:t>Concentrated Superphosphate, 46% P</w:t>
      </w:r>
      <w:r w:rsidRPr="00DB4B64">
        <w:rPr>
          <w:b/>
          <w:szCs w:val="24"/>
          <w:vertAlign w:val="subscript"/>
        </w:rPr>
        <w:t>2</w:t>
      </w:r>
      <w:r w:rsidRPr="00DB4B64">
        <w:rPr>
          <w:b/>
          <w:szCs w:val="24"/>
        </w:rPr>
        <w:t>O</w:t>
      </w:r>
      <w:r w:rsidRPr="00DB4B64">
        <w:rPr>
          <w:b/>
          <w:szCs w:val="24"/>
          <w:vertAlign w:val="subscript"/>
        </w:rPr>
        <w:t>5</w:t>
      </w:r>
      <w:r w:rsidRPr="00DB4B64">
        <w:rPr>
          <w:b/>
          <w:szCs w:val="24"/>
        </w:rPr>
        <w:t xml:space="preserve">.  </w:t>
      </w:r>
      <w:r w:rsidRPr="00DB4B64">
        <w:rPr>
          <w:szCs w:val="24"/>
        </w:rPr>
        <w:t>This source is produced by treating ground rock phosphate with phosphoric acid.  The product will vary from 42-46 percent P</w:t>
      </w:r>
      <w:r w:rsidRPr="00DB4B64">
        <w:rPr>
          <w:szCs w:val="24"/>
          <w:vertAlign w:val="subscript"/>
        </w:rPr>
        <w:t>2</w:t>
      </w:r>
      <w:r w:rsidRPr="00DB4B64">
        <w:rPr>
          <w:szCs w:val="24"/>
        </w:rPr>
        <w:t>O</w:t>
      </w:r>
      <w:r w:rsidRPr="00DB4B64">
        <w:rPr>
          <w:szCs w:val="24"/>
          <w:vertAlign w:val="subscript"/>
        </w:rPr>
        <w:t xml:space="preserve">5 </w:t>
      </w:r>
      <w:r w:rsidRPr="00DB4B64">
        <w:rPr>
          <w:szCs w:val="24"/>
        </w:rPr>
        <w:t>with the most common analysis 46% P</w:t>
      </w:r>
      <w:r w:rsidRPr="00DB4B64">
        <w:rPr>
          <w:szCs w:val="24"/>
          <w:vertAlign w:val="subscript"/>
        </w:rPr>
        <w:t>2</w:t>
      </w:r>
      <w:r w:rsidRPr="00DB4B64">
        <w:rPr>
          <w:szCs w:val="24"/>
        </w:rPr>
        <w:t>O</w:t>
      </w:r>
      <w:r w:rsidRPr="00DB4B64">
        <w:rPr>
          <w:szCs w:val="24"/>
          <w:vertAlign w:val="subscript"/>
        </w:rPr>
        <w:t>5</w:t>
      </w:r>
      <w:r w:rsidRPr="00DB4B64">
        <w:rPr>
          <w:szCs w:val="24"/>
        </w:rPr>
        <w:t>.</w:t>
      </w:r>
    </w:p>
    <w:p w:rsidR="00FF7858" w:rsidRPr="00DB4B64" w:rsidRDefault="00FF7858" w:rsidP="00FF7858">
      <w:pPr>
        <w:rPr>
          <w:szCs w:val="24"/>
        </w:rPr>
      </w:pPr>
    </w:p>
    <w:p w:rsidR="00FF7858" w:rsidRPr="00DB4B64" w:rsidRDefault="00FF7858" w:rsidP="00FF7858">
      <w:pPr>
        <w:pStyle w:val="SubSubtitle"/>
        <w:rPr>
          <w:rFonts w:ascii="Times New Roman" w:hAnsi="Times New Roman"/>
          <w:sz w:val="24"/>
          <w:szCs w:val="24"/>
        </w:rPr>
      </w:pPr>
      <w:r w:rsidRPr="00DB4B64">
        <w:rPr>
          <w:rFonts w:ascii="Times New Roman" w:hAnsi="Times New Roman"/>
          <w:sz w:val="24"/>
          <w:szCs w:val="24"/>
        </w:rPr>
        <w:t>Potassium Fertilizers</w:t>
      </w:r>
    </w:p>
    <w:p w:rsidR="00DB4B64" w:rsidRPr="00DB4B64" w:rsidRDefault="00DB4B64" w:rsidP="00FF7858">
      <w:pPr>
        <w:pStyle w:val="SubSubtitle"/>
        <w:rPr>
          <w:rFonts w:ascii="Times New Roman" w:hAnsi="Times New Roman"/>
          <w:sz w:val="24"/>
          <w:szCs w:val="24"/>
        </w:rPr>
      </w:pPr>
    </w:p>
    <w:p w:rsidR="00FF7858" w:rsidRPr="00DB4B64" w:rsidRDefault="00FF7858" w:rsidP="00FF7858">
      <w:pPr>
        <w:ind w:firstLine="288"/>
        <w:rPr>
          <w:szCs w:val="24"/>
        </w:rPr>
      </w:pPr>
      <w:r w:rsidRPr="00DB4B64">
        <w:rPr>
          <w:szCs w:val="24"/>
        </w:rPr>
        <w:t>Potassium (K) is found throughout the world in both soluble and insoluble forms.  The soluble forms are the principal form used in fertilizers.  Potassium chloride is by far the most important source of fertilizer K.</w:t>
      </w:r>
    </w:p>
    <w:p w:rsidR="00FF7858" w:rsidRPr="00DB4B64" w:rsidRDefault="00FF7858" w:rsidP="00FF7858">
      <w:pPr>
        <w:rPr>
          <w:b/>
          <w:szCs w:val="24"/>
        </w:rPr>
      </w:pPr>
    </w:p>
    <w:p w:rsidR="00FF7858" w:rsidRPr="00DB4B64" w:rsidRDefault="00FF7858" w:rsidP="00FF7858">
      <w:pPr>
        <w:ind w:firstLine="288"/>
        <w:rPr>
          <w:szCs w:val="24"/>
        </w:rPr>
      </w:pPr>
      <w:r w:rsidRPr="00DB4B64">
        <w:rPr>
          <w:b/>
          <w:szCs w:val="24"/>
        </w:rPr>
        <w:t>Potassium Chloride (Muriate of Potash), KCl, 60% K</w:t>
      </w:r>
      <w:r w:rsidRPr="00DB4B64">
        <w:rPr>
          <w:b/>
          <w:szCs w:val="24"/>
          <w:vertAlign w:val="subscript"/>
        </w:rPr>
        <w:t>2</w:t>
      </w:r>
      <w:r w:rsidRPr="00DB4B64">
        <w:rPr>
          <w:b/>
          <w:szCs w:val="24"/>
        </w:rPr>
        <w:t xml:space="preserve">O.  </w:t>
      </w:r>
      <w:r w:rsidRPr="00DB4B64">
        <w:rPr>
          <w:szCs w:val="24"/>
        </w:rPr>
        <w:t>This is the K salt of hydrochloric (muriatic) acid.  Most potash deposits are in this form.  It is the most popular potash material used in fertilizers.  Muriate of potash is a crystalline material.  It is available in various particle sizes which are chosen to coincide with other materials for bulk blending.  Some muriate of potash contains iron coatings, giving it a reddish color.  Most muriate of potash is white or translucent.  Color or particle size does not affect potassium availability for plant growth since it is a water soluble compound.  In addition, potassium chloride is the major source of potash for liquid fertilizers.  The fine soluble 0-0-62 grade is used for both liquid and suspension.  About 10% K</w:t>
      </w:r>
      <w:r w:rsidRPr="00DB4B64">
        <w:rPr>
          <w:szCs w:val="24"/>
          <w:vertAlign w:val="subscript"/>
        </w:rPr>
        <w:t>2</w:t>
      </w:r>
      <w:r w:rsidRPr="00DB4B64">
        <w:rPr>
          <w:szCs w:val="24"/>
        </w:rPr>
        <w:t>O is the maximum that can be dissolved in a liquid but up to 30%K</w:t>
      </w:r>
      <w:r w:rsidRPr="00DB4B64">
        <w:rPr>
          <w:szCs w:val="24"/>
          <w:vertAlign w:val="subscript"/>
        </w:rPr>
        <w:t>2</w:t>
      </w:r>
      <w:r w:rsidRPr="00DB4B64">
        <w:rPr>
          <w:szCs w:val="24"/>
        </w:rPr>
        <w:t>O can be carried in a suspension.</w:t>
      </w:r>
    </w:p>
    <w:p w:rsidR="00FF7858" w:rsidRPr="00DB4B64" w:rsidRDefault="00FF7858" w:rsidP="00FF7858">
      <w:pPr>
        <w:rPr>
          <w:szCs w:val="24"/>
        </w:rPr>
      </w:pPr>
    </w:p>
    <w:p w:rsidR="00FF7858" w:rsidRPr="00DB4B64" w:rsidRDefault="00FF7858" w:rsidP="00FF7858">
      <w:pPr>
        <w:ind w:firstLine="288"/>
        <w:rPr>
          <w:szCs w:val="24"/>
        </w:rPr>
      </w:pPr>
      <w:r w:rsidRPr="00DB4B64">
        <w:rPr>
          <w:b/>
          <w:szCs w:val="24"/>
        </w:rPr>
        <w:t>Potassium Sulfate, K</w:t>
      </w:r>
      <w:r w:rsidRPr="00DB4B64">
        <w:rPr>
          <w:b/>
          <w:szCs w:val="24"/>
          <w:vertAlign w:val="subscript"/>
        </w:rPr>
        <w:t>2</w:t>
      </w:r>
      <w:r w:rsidRPr="00DB4B64">
        <w:rPr>
          <w:b/>
          <w:szCs w:val="24"/>
        </w:rPr>
        <w:t>SO</w:t>
      </w:r>
      <w:r w:rsidRPr="00DB4B64">
        <w:rPr>
          <w:b/>
          <w:szCs w:val="24"/>
          <w:vertAlign w:val="subscript"/>
        </w:rPr>
        <w:t>4</w:t>
      </w:r>
      <w:r w:rsidRPr="00DB4B64">
        <w:rPr>
          <w:b/>
          <w:szCs w:val="24"/>
        </w:rPr>
        <w:t>, 50% K</w:t>
      </w:r>
      <w:r w:rsidRPr="00DB4B64">
        <w:rPr>
          <w:b/>
          <w:szCs w:val="24"/>
          <w:vertAlign w:val="subscript"/>
        </w:rPr>
        <w:t>2</w:t>
      </w:r>
      <w:r w:rsidRPr="00DB4B64">
        <w:rPr>
          <w:b/>
          <w:szCs w:val="24"/>
        </w:rPr>
        <w:t xml:space="preserve">O.  </w:t>
      </w:r>
      <w:r w:rsidRPr="00DB4B64">
        <w:rPr>
          <w:szCs w:val="24"/>
        </w:rPr>
        <w:t>Like muriate of potash, potassium sulfate occurs naturally in limited deposits.  It is extensively used in tobacco fertilizers where there is concern regarding chlorine build-up.  It contains 17 percent sulfur and is widely used in areas where both potassium and sulfur are needed.  Potassium sulfate has a lower solubility than KCl and is primarily used in suspensions to produce chloride free potassium and sulfur.</w:t>
      </w:r>
    </w:p>
    <w:p w:rsidR="00FF7858" w:rsidRPr="00DB4B64" w:rsidRDefault="00FF7858" w:rsidP="00FF7858">
      <w:pPr>
        <w:rPr>
          <w:szCs w:val="24"/>
        </w:rPr>
      </w:pPr>
    </w:p>
    <w:p w:rsidR="00FF7858" w:rsidRPr="00DB4B64" w:rsidRDefault="00FF7858" w:rsidP="00FF7858">
      <w:pPr>
        <w:rPr>
          <w:szCs w:val="24"/>
        </w:rPr>
      </w:pPr>
    </w:p>
    <w:p w:rsidR="00FF7858" w:rsidRPr="00DB4B64" w:rsidRDefault="00DB4B64" w:rsidP="00DB4B64">
      <w:pPr>
        <w:pStyle w:val="Subtitle1"/>
      </w:pPr>
      <w:r>
        <w:rPr>
          <w:caps w:val="0"/>
        </w:rPr>
        <w:t>Methods o</w:t>
      </w:r>
      <w:r w:rsidRPr="00DB4B64">
        <w:rPr>
          <w:caps w:val="0"/>
        </w:rPr>
        <w:t>f Application</w:t>
      </w:r>
    </w:p>
    <w:p w:rsidR="00FF7858" w:rsidRPr="00DB4B64" w:rsidRDefault="00FF7858" w:rsidP="00FF7858">
      <w:pPr>
        <w:rPr>
          <w:szCs w:val="24"/>
        </w:rPr>
      </w:pPr>
    </w:p>
    <w:p w:rsidR="00FF7858" w:rsidRPr="00DB4B64" w:rsidRDefault="00FF7858" w:rsidP="00FF7858">
      <w:pPr>
        <w:ind w:firstLine="288"/>
        <w:rPr>
          <w:szCs w:val="24"/>
        </w:rPr>
      </w:pPr>
      <w:r w:rsidRPr="00DB4B64">
        <w:rPr>
          <w:szCs w:val="24"/>
        </w:rPr>
        <w:t>Comprehensive evaluation of fertilizer placement research reveals that no single question has been asked so many times for so many different crops and production systems as the question of whether to "band or broadcast".  Interestingly, it remains an important question today and may well be in the future.  The most common method of applying fertilizers in modern times has been to broadcast, either with or without incorporation.  However, the method used depends on various factors including the fertilizer to be applied, tillage, equipment available and crop grown.</w:t>
      </w:r>
    </w:p>
    <w:p w:rsidR="00FF7858" w:rsidRPr="00DB4B64" w:rsidRDefault="00FF7858" w:rsidP="00FF7858">
      <w:pPr>
        <w:rPr>
          <w:szCs w:val="24"/>
        </w:rPr>
      </w:pPr>
    </w:p>
    <w:p w:rsidR="00FF7858" w:rsidRDefault="00FF7858" w:rsidP="00FF7858">
      <w:pPr>
        <w:pStyle w:val="SubSubtitle"/>
        <w:rPr>
          <w:rFonts w:ascii="Times New Roman" w:hAnsi="Times New Roman"/>
          <w:sz w:val="24"/>
          <w:szCs w:val="24"/>
        </w:rPr>
      </w:pPr>
      <w:r w:rsidRPr="00DB4B64">
        <w:rPr>
          <w:rFonts w:ascii="Times New Roman" w:hAnsi="Times New Roman"/>
          <w:sz w:val="24"/>
          <w:szCs w:val="24"/>
        </w:rPr>
        <w:t>Banding</w:t>
      </w:r>
    </w:p>
    <w:p w:rsidR="00DB4B64" w:rsidRPr="00DB4B64" w:rsidRDefault="00DB4B64" w:rsidP="00FF7858">
      <w:pPr>
        <w:pStyle w:val="SubSubtitle"/>
        <w:rPr>
          <w:rFonts w:ascii="Times New Roman" w:hAnsi="Times New Roman"/>
          <w:sz w:val="24"/>
          <w:szCs w:val="24"/>
        </w:rPr>
      </w:pPr>
    </w:p>
    <w:p w:rsidR="00FF7858" w:rsidRPr="00DB4B64" w:rsidRDefault="00FF7858" w:rsidP="00FF7858">
      <w:pPr>
        <w:ind w:firstLine="288"/>
        <w:rPr>
          <w:szCs w:val="24"/>
        </w:rPr>
      </w:pPr>
      <w:r w:rsidRPr="00DB4B64">
        <w:rPr>
          <w:szCs w:val="24"/>
        </w:rPr>
        <w:t xml:space="preserve">Banding immobile nutrients such as P has become a common method for soils with high fixation capacities.  In general, banding is the placement of fertilizer nutrients in a concentrated zone near the seed.  Initial reasons for banding were:  </w:t>
      </w:r>
    </w:p>
    <w:p w:rsidR="00FF7858" w:rsidRPr="00DB4B64" w:rsidRDefault="00FF7858" w:rsidP="00FF7858">
      <w:pPr>
        <w:numPr>
          <w:ilvl w:val="0"/>
          <w:numId w:val="14"/>
        </w:numPr>
        <w:jc w:val="both"/>
        <w:rPr>
          <w:szCs w:val="24"/>
        </w:rPr>
      </w:pPr>
      <w:r w:rsidRPr="00DB4B64">
        <w:rPr>
          <w:szCs w:val="24"/>
        </w:rPr>
        <w:t>to reduce the surface area of the fertilizer in direct contact with the soil, and thus minimize fertilizer-soil reactions that reduce chemical availability;</w:t>
      </w:r>
    </w:p>
    <w:p w:rsidR="00FF7858" w:rsidRPr="00DB4B64" w:rsidRDefault="00FF7858" w:rsidP="00FF7858">
      <w:pPr>
        <w:numPr>
          <w:ilvl w:val="0"/>
          <w:numId w:val="14"/>
        </w:numPr>
        <w:jc w:val="both"/>
        <w:rPr>
          <w:szCs w:val="24"/>
        </w:rPr>
      </w:pPr>
      <w:r w:rsidRPr="00DB4B64">
        <w:rPr>
          <w:szCs w:val="24"/>
        </w:rPr>
        <w:t>to apply the nutrient where there is the greatest chance for root contact.</w:t>
      </w:r>
    </w:p>
    <w:p w:rsidR="00FF7858" w:rsidRPr="00DB4B64" w:rsidRDefault="00FF7858" w:rsidP="00FF7858">
      <w:pPr>
        <w:rPr>
          <w:szCs w:val="24"/>
        </w:rPr>
      </w:pPr>
      <w:r w:rsidRPr="00DB4B64">
        <w:rPr>
          <w:szCs w:val="24"/>
        </w:rPr>
        <w:lastRenderedPageBreak/>
        <w:t>Banding will likely have little beneficial effect for mobile nutrients such as N and S.  Banding P and K has been beneficial where starter effects were desired in cool, wet climates.  Recent work has shown banding P with the seed at planting on highly acid soils can reduce aluminum toxicity.</w:t>
      </w:r>
    </w:p>
    <w:p w:rsidR="00FF7858" w:rsidRPr="00DB4B64" w:rsidRDefault="00FF7858" w:rsidP="00FF7858">
      <w:pPr>
        <w:ind w:firstLine="288"/>
        <w:rPr>
          <w:szCs w:val="24"/>
        </w:rPr>
      </w:pPr>
      <w:r w:rsidRPr="00DB4B64">
        <w:rPr>
          <w:szCs w:val="24"/>
        </w:rPr>
        <w:t xml:space="preserve">Soluble fertilizers placed in a band may cause germination and/or seedling injury if rates are too high.  In general, </w:t>
      </w:r>
      <w:r w:rsidRPr="00DB4B64">
        <w:rPr>
          <w:b/>
          <w:i/>
          <w:szCs w:val="24"/>
        </w:rPr>
        <w:t>the salt index (applied N + K</w:t>
      </w:r>
      <w:r w:rsidRPr="00DB4B64">
        <w:rPr>
          <w:b/>
          <w:i/>
          <w:szCs w:val="24"/>
          <w:vertAlign w:val="subscript"/>
        </w:rPr>
        <w:t>2</w:t>
      </w:r>
      <w:r w:rsidRPr="00DB4B64">
        <w:rPr>
          <w:b/>
          <w:i/>
          <w:szCs w:val="24"/>
        </w:rPr>
        <w:t>O) should not exceed 30 lb/ac for wheat and 7 lb/ac for corn.</w:t>
      </w:r>
      <w:r w:rsidRPr="00DB4B64">
        <w:rPr>
          <w:szCs w:val="24"/>
        </w:rPr>
        <w:t xml:space="preserve">  In extremely arid regions and/or where rapid drying takes place, salt rates less than these can adversely affect wheat and corn seed germination.  Although banding P with the seed has become popular for Oklahoma wheat farmers with acid soil, it remains as a temporary alternative to liming.</w:t>
      </w:r>
    </w:p>
    <w:p w:rsidR="00FF7858" w:rsidRPr="00DB4B64" w:rsidRDefault="00FF7858" w:rsidP="00FF7858">
      <w:pPr>
        <w:ind w:firstLine="288"/>
        <w:rPr>
          <w:szCs w:val="24"/>
        </w:rPr>
      </w:pPr>
      <w:r w:rsidRPr="00DB4B64">
        <w:rPr>
          <w:szCs w:val="24"/>
        </w:rPr>
        <w:t>Unlike broadcasting, there are several variations of band applications including with the seed, below the seed, beside the seed, dribble surface bands, spoke tooth bands, spot placement, point injection, and dual band applications.  Accurate characterization of band applications must also consider spacing, form (liquid or solid), and depth of placement.  Roots respond to increased P availability, increasing in growth within the band where the P is placed.  If a soil were deficient in P, all roots would not explore the entire soil profile in search of this limiting element.  Instead, some roots penetrate the band or localized area where P has been applied, and prolifer</w:t>
      </w:r>
      <w:r w:rsidR="00DB4B64">
        <w:rPr>
          <w:szCs w:val="24"/>
        </w:rPr>
        <w:t>ate in that zone.</w:t>
      </w:r>
    </w:p>
    <w:p w:rsidR="00FF7858" w:rsidRPr="00DB4B64" w:rsidRDefault="00FF7858" w:rsidP="00FF7858">
      <w:pPr>
        <w:ind w:firstLine="288"/>
        <w:rPr>
          <w:szCs w:val="24"/>
        </w:rPr>
      </w:pPr>
    </w:p>
    <w:p w:rsidR="00FF7858" w:rsidRDefault="00FF7858" w:rsidP="00FF7858">
      <w:pPr>
        <w:pStyle w:val="SubSubtitle"/>
        <w:rPr>
          <w:rFonts w:ascii="Times New Roman" w:hAnsi="Times New Roman"/>
          <w:sz w:val="24"/>
          <w:szCs w:val="24"/>
        </w:rPr>
      </w:pPr>
      <w:r w:rsidRPr="00DB4B64">
        <w:rPr>
          <w:rFonts w:ascii="Times New Roman" w:hAnsi="Times New Roman"/>
          <w:sz w:val="24"/>
          <w:szCs w:val="24"/>
        </w:rPr>
        <w:t>Broadcast</w:t>
      </w:r>
    </w:p>
    <w:p w:rsidR="00DB4B64" w:rsidRPr="00DB4B64" w:rsidRDefault="00DB4B64" w:rsidP="00FF7858">
      <w:pPr>
        <w:pStyle w:val="SubSubtitle"/>
        <w:rPr>
          <w:rFonts w:ascii="Times New Roman" w:hAnsi="Times New Roman"/>
          <w:sz w:val="24"/>
          <w:szCs w:val="24"/>
        </w:rPr>
      </w:pPr>
    </w:p>
    <w:p w:rsidR="00FF7858" w:rsidRPr="00DB4B64" w:rsidRDefault="00FF7858" w:rsidP="00FF7858">
      <w:pPr>
        <w:ind w:firstLine="288"/>
        <w:rPr>
          <w:szCs w:val="24"/>
        </w:rPr>
      </w:pPr>
      <w:r w:rsidRPr="00DB4B64">
        <w:rPr>
          <w:szCs w:val="24"/>
        </w:rPr>
        <w:t xml:space="preserve">Broadcast applications of granular fertilizers are most often applied prior to planting.  For many grain producers, this method of application can be more economical and requires less time, which can be important when one operator must cover a large acreage.  However, poor distribution patterns from bulk dry spreaders can result in uneven stands and lower grain yields.  Ultimately, it is up to the farmer to check commercial fertilizer applicators.  Using sample pans (8 to 10 pans, 2 ft wide) spread across the application </w:t>
      </w:r>
      <w:r w:rsidR="0050381A" w:rsidRPr="00DB4B64">
        <w:rPr>
          <w:szCs w:val="24"/>
        </w:rPr>
        <w:t>width;</w:t>
      </w:r>
      <w:r w:rsidRPr="00DB4B64">
        <w:rPr>
          <w:szCs w:val="24"/>
        </w:rPr>
        <w:t xml:space="preserve"> one can quickly assess the distribution pattern of the fertilizer applicator.  If the weighed amounts in the pans differ by more than 10-15%, the application equipment should be adjusted accordingly.  Applicators which can cover a broad width (30-60 feet with each pass), need close monitoring to avoid uneven distribution of the applied fertilizer.</w:t>
      </w:r>
    </w:p>
    <w:p w:rsidR="00FF7858" w:rsidRPr="00DB4B64" w:rsidRDefault="00FF7858" w:rsidP="00FF7858">
      <w:pPr>
        <w:ind w:firstLine="288"/>
        <w:rPr>
          <w:szCs w:val="24"/>
        </w:rPr>
      </w:pPr>
      <w:r w:rsidRPr="00DB4B64">
        <w:rPr>
          <w:szCs w:val="24"/>
        </w:rPr>
        <w:t xml:space="preserve">Broadcast applications of phosphorus have proven to be satisfactory in minimum tillage crop production since this method of placement effectively reduces the surface area of the soil </w:t>
      </w:r>
      <w:r w:rsidR="00DB4B64">
        <w:rPr>
          <w:szCs w:val="24"/>
        </w:rPr>
        <w:t>in contact with the fertilizer</w:t>
      </w:r>
      <w:r w:rsidRPr="00DB4B64">
        <w:rPr>
          <w:szCs w:val="24"/>
        </w:rPr>
        <w:t>.  The advantages of this method in reduced tillage crop production, at least under humid region cropping conditions is also a function of placing the fertilizer near the zone (surface horizon 0-2 in) where increased moisture and root mass are present.  In this regard, broadcast applications of P in minimum tillage systems have been viewed as surfa</w:t>
      </w:r>
      <w:r w:rsidR="00DB4B64">
        <w:rPr>
          <w:szCs w:val="24"/>
        </w:rPr>
        <w:t>ce horizontal bands</w:t>
      </w:r>
      <w:r w:rsidRPr="00DB4B64">
        <w:rPr>
          <w:szCs w:val="24"/>
        </w:rPr>
        <w:t>.  Alternatively, localized band applications of P in conventional tillage have commonly increased uptake efficiencies and grain yields when compared to broadcast methods as a result of effectively reducing soil-fertilizer P fixation.</w:t>
      </w:r>
    </w:p>
    <w:p w:rsidR="00FF7858" w:rsidRPr="00DB4B64" w:rsidRDefault="00FF7858" w:rsidP="00F21C8F">
      <w:pPr>
        <w:rPr>
          <w:szCs w:val="24"/>
        </w:rPr>
      </w:pPr>
    </w:p>
    <w:p w:rsidR="00FF7858" w:rsidRPr="00DB4B64" w:rsidRDefault="00FF7858" w:rsidP="00F21C8F">
      <w:pPr>
        <w:rPr>
          <w:szCs w:val="24"/>
        </w:rPr>
      </w:pPr>
    </w:p>
    <w:p w:rsidR="00FF7858" w:rsidRPr="00DB4B64" w:rsidRDefault="00FF7858" w:rsidP="00F21C8F">
      <w:pPr>
        <w:rPr>
          <w:szCs w:val="24"/>
        </w:rPr>
      </w:pPr>
    </w:p>
    <w:p w:rsidR="00FF7858" w:rsidRPr="006B0428" w:rsidRDefault="006B0428" w:rsidP="00F21C8F">
      <w:pPr>
        <w:rPr>
          <w:b/>
          <w:szCs w:val="24"/>
          <w:u w:val="single"/>
        </w:rPr>
      </w:pPr>
      <w:r>
        <w:rPr>
          <w:b/>
          <w:szCs w:val="24"/>
          <w:u w:val="single"/>
        </w:rPr>
        <w:t>Data sheet will be provided in class</w:t>
      </w:r>
    </w:p>
    <w:p w:rsidR="00FF7858" w:rsidRPr="00DB4B64" w:rsidRDefault="00FF7858" w:rsidP="00F21C8F">
      <w:pPr>
        <w:rPr>
          <w:szCs w:val="24"/>
        </w:rPr>
      </w:pPr>
    </w:p>
    <w:p w:rsidR="00FF7858" w:rsidRPr="00DB4B64" w:rsidRDefault="00FF7858" w:rsidP="00F21C8F">
      <w:pPr>
        <w:rPr>
          <w:szCs w:val="24"/>
        </w:rPr>
      </w:pPr>
    </w:p>
    <w:p w:rsidR="00602744" w:rsidRPr="00E03C3D" w:rsidRDefault="00602744">
      <w:pPr>
        <w:pStyle w:val="BodyText"/>
        <w:numPr>
          <w:ilvl w:val="0"/>
          <w:numId w:val="0"/>
        </w:numPr>
        <w:tabs>
          <w:tab w:val="clear" w:pos="450"/>
          <w:tab w:val="clear" w:pos="900"/>
          <w:tab w:val="clear" w:pos="1260"/>
          <w:tab w:val="clear" w:pos="1440"/>
          <w:tab w:val="clear" w:pos="3600"/>
          <w:tab w:val="clear" w:pos="5040"/>
          <w:tab w:val="clear" w:pos="6480"/>
          <w:tab w:val="clear" w:pos="7470"/>
          <w:tab w:val="clear" w:pos="7560"/>
          <w:tab w:val="left" w:pos="810"/>
        </w:tabs>
        <w:ind w:left="810"/>
        <w:rPr>
          <w:rFonts w:ascii="Times New Roman" w:hAnsi="Times New Roman"/>
          <w:sz w:val="24"/>
          <w:szCs w:val="24"/>
        </w:rPr>
      </w:pPr>
    </w:p>
    <w:sectPr w:rsidR="00602744" w:rsidRPr="00E03C3D" w:rsidSect="00730138">
      <w:footerReference w:type="even" r:id="rId7"/>
      <w:footerReference w:type="default" r:id="rId8"/>
      <w:type w:val="continuous"/>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38C" w:rsidRDefault="0010638C">
      <w:r>
        <w:separator/>
      </w:r>
    </w:p>
  </w:endnote>
  <w:endnote w:type="continuationSeparator" w:id="0">
    <w:p w:rsidR="0010638C" w:rsidRDefault="00106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4C6" w:rsidRDefault="00E054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054C6" w:rsidRDefault="00E054C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D99" w:rsidRDefault="00164D99">
    <w:pPr>
      <w:pStyle w:val="Footer"/>
      <w:jc w:val="center"/>
    </w:pPr>
    <w:r>
      <w:fldChar w:fldCharType="begin"/>
    </w:r>
    <w:r>
      <w:instrText xml:space="preserve"> PAGE   \* MERGEFORMAT </w:instrText>
    </w:r>
    <w:r>
      <w:fldChar w:fldCharType="separate"/>
    </w:r>
    <w:r w:rsidR="00A65583">
      <w:rPr>
        <w:noProof/>
      </w:rPr>
      <w:t>1</w:t>
    </w:r>
    <w:r>
      <w:rPr>
        <w:noProof/>
      </w:rPr>
      <w:fldChar w:fldCharType="end"/>
    </w:r>
  </w:p>
  <w:p w:rsidR="00E054C6" w:rsidRDefault="00E054C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38C" w:rsidRDefault="0010638C">
      <w:r>
        <w:separator/>
      </w:r>
    </w:p>
  </w:footnote>
  <w:footnote w:type="continuationSeparator" w:id="0">
    <w:p w:rsidR="0010638C" w:rsidRDefault="001063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6174D"/>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1CB21E86"/>
    <w:multiLevelType w:val="hybridMultilevel"/>
    <w:tmpl w:val="40FA3F1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7540D46"/>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31C924E5"/>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3AFB0087"/>
    <w:multiLevelType w:val="hybridMultilevel"/>
    <w:tmpl w:val="E390C8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E22F97"/>
    <w:multiLevelType w:val="hybridMultilevel"/>
    <w:tmpl w:val="BE6E11C4"/>
    <w:lvl w:ilvl="0" w:tplc="4FC4864E">
      <w:start w:val="1"/>
      <w:numFmt w:val="decimal"/>
      <w:lvlText w:val="%1."/>
      <w:lvlJc w:val="left"/>
      <w:pPr>
        <w:tabs>
          <w:tab w:val="num" w:pos="450"/>
        </w:tabs>
        <w:ind w:left="450" w:hanging="360"/>
      </w:pPr>
      <w:rPr>
        <w:rFonts w:ascii="Times New Roman" w:hAnsi="Times New Roman" w:hint="default"/>
        <w:sz w:val="24"/>
      </w:rPr>
    </w:lvl>
    <w:lvl w:ilvl="1" w:tplc="04090019">
      <w:start w:val="1"/>
      <w:numFmt w:val="lowerLetter"/>
      <w:lvlText w:val="%2."/>
      <w:lvlJc w:val="left"/>
      <w:pPr>
        <w:tabs>
          <w:tab w:val="num" w:pos="1170"/>
        </w:tabs>
        <w:ind w:left="1170" w:hanging="360"/>
      </w:pPr>
    </w:lvl>
    <w:lvl w:ilvl="2" w:tplc="4FC4864E">
      <w:start w:val="1"/>
      <w:numFmt w:val="decimal"/>
      <w:lvlText w:val="%3."/>
      <w:lvlJc w:val="left"/>
      <w:pPr>
        <w:tabs>
          <w:tab w:val="num" w:pos="2070"/>
        </w:tabs>
        <w:ind w:left="2070" w:hanging="360"/>
      </w:pPr>
      <w:rPr>
        <w:rFonts w:ascii="Times New Roman" w:hAnsi="Times New Roman" w:hint="default"/>
        <w:sz w:val="24"/>
      </w:r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6" w15:restartNumberingAfterBreak="0">
    <w:nsid w:val="53E5489C"/>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92247F7"/>
    <w:multiLevelType w:val="hybridMultilevel"/>
    <w:tmpl w:val="06F64FB8"/>
    <w:lvl w:ilvl="0" w:tplc="0409000F">
      <w:start w:val="1"/>
      <w:numFmt w:val="decimal"/>
      <w:lvlText w:val="%1."/>
      <w:lvlJc w:val="left"/>
      <w:pPr>
        <w:tabs>
          <w:tab w:val="num" w:pos="1152"/>
        </w:tabs>
        <w:ind w:left="1152" w:hanging="360"/>
      </w:p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8" w15:restartNumberingAfterBreak="0">
    <w:nsid w:val="5F784EAC"/>
    <w:multiLevelType w:val="hybridMultilevel"/>
    <w:tmpl w:val="BE6E11C4"/>
    <w:lvl w:ilvl="0" w:tplc="4FC4864E">
      <w:start w:val="1"/>
      <w:numFmt w:val="decimal"/>
      <w:lvlText w:val="%1."/>
      <w:lvlJc w:val="left"/>
      <w:pPr>
        <w:tabs>
          <w:tab w:val="num" w:pos="450"/>
        </w:tabs>
        <w:ind w:left="450" w:hanging="360"/>
      </w:pPr>
      <w:rPr>
        <w:rFonts w:ascii="Times New Roman" w:hAnsi="Times New Roman" w:hint="default"/>
        <w:sz w:val="24"/>
      </w:rPr>
    </w:lvl>
    <w:lvl w:ilvl="1" w:tplc="04090019">
      <w:start w:val="1"/>
      <w:numFmt w:val="lowerLetter"/>
      <w:lvlText w:val="%2."/>
      <w:lvlJc w:val="left"/>
      <w:pPr>
        <w:tabs>
          <w:tab w:val="num" w:pos="1170"/>
        </w:tabs>
        <w:ind w:left="1170" w:hanging="360"/>
      </w:pPr>
    </w:lvl>
    <w:lvl w:ilvl="2" w:tplc="4FC4864E">
      <w:start w:val="1"/>
      <w:numFmt w:val="decimal"/>
      <w:lvlText w:val="%3."/>
      <w:lvlJc w:val="left"/>
      <w:pPr>
        <w:tabs>
          <w:tab w:val="num" w:pos="2070"/>
        </w:tabs>
        <w:ind w:left="2070" w:hanging="360"/>
      </w:pPr>
      <w:rPr>
        <w:rFonts w:ascii="Times New Roman" w:hAnsi="Times New Roman" w:hint="default"/>
        <w:sz w:val="24"/>
      </w:r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9" w15:restartNumberingAfterBreak="0">
    <w:nsid w:val="62FE6C3B"/>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69292168"/>
    <w:multiLevelType w:val="multilevel"/>
    <w:tmpl w:val="99F244D2"/>
    <w:lvl w:ilvl="0">
      <w:start w:val="1"/>
      <w:numFmt w:val="upperLetter"/>
      <w:lvlText w:val="%1."/>
      <w:lvlJc w:val="left"/>
      <w:pPr>
        <w:tabs>
          <w:tab w:val="num" w:pos="360"/>
        </w:tabs>
        <w:ind w:left="360" w:hanging="360"/>
      </w:pPr>
    </w:lvl>
    <w:lvl w:ilvl="1">
      <w:start w:val="1"/>
      <w:numFmt w:val="decimal"/>
      <w:lvlText w:val="%2."/>
      <w:lvlJc w:val="left"/>
      <w:pPr>
        <w:tabs>
          <w:tab w:val="num" w:pos="792"/>
        </w:tabs>
        <w:ind w:left="792" w:hanging="360"/>
      </w:pPr>
    </w:lvl>
    <w:lvl w:ilvl="2">
      <w:start w:val="1"/>
      <w:numFmt w:val="lowerLetter"/>
      <w:lvlText w:val="%3."/>
      <w:lvlJc w:val="left"/>
      <w:pPr>
        <w:tabs>
          <w:tab w:val="num" w:pos="1296"/>
        </w:tabs>
        <w:ind w:left="1296" w:hanging="432"/>
      </w:pPr>
    </w:lvl>
    <w:lvl w:ilvl="3">
      <w:start w:val="1"/>
      <w:numFmt w:val="lowerRoman"/>
      <w:suff w:val="space"/>
      <w:lvlText w:val="%4)"/>
      <w:lvlJc w:val="left"/>
      <w:pPr>
        <w:ind w:left="1944" w:hanging="360"/>
      </w:pPr>
    </w:lvl>
    <w:lvl w:ilvl="4">
      <w:start w:val="1"/>
      <w:numFmt w:val="decimal"/>
      <w:lvlText w:val="(%5)"/>
      <w:lvlJc w:val="left"/>
      <w:pPr>
        <w:tabs>
          <w:tab w:val="num" w:pos="0"/>
        </w:tabs>
        <w:ind w:left="3600" w:hanging="720"/>
      </w:pPr>
    </w:lvl>
    <w:lvl w:ilvl="5">
      <w:start w:val="1"/>
      <w:numFmt w:val="lowerLetter"/>
      <w:lvlText w:val="(%6)"/>
      <w:lvlJc w:val="left"/>
      <w:pPr>
        <w:tabs>
          <w:tab w:val="num" w:pos="0"/>
        </w:tabs>
        <w:ind w:left="4320" w:hanging="720"/>
      </w:pPr>
    </w:lvl>
    <w:lvl w:ilvl="6">
      <w:start w:val="1"/>
      <w:numFmt w:val="lowerRoman"/>
      <w:lvlText w:val="(%7)"/>
      <w:lvlJc w:val="left"/>
      <w:pPr>
        <w:tabs>
          <w:tab w:val="num" w:pos="0"/>
        </w:tabs>
        <w:ind w:left="5040" w:hanging="720"/>
      </w:pPr>
    </w:lvl>
    <w:lvl w:ilvl="7">
      <w:start w:val="1"/>
      <w:numFmt w:val="lowerLetter"/>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11" w15:restartNumberingAfterBreak="0">
    <w:nsid w:val="69E672A1"/>
    <w:multiLevelType w:val="hybridMultilevel"/>
    <w:tmpl w:val="CD8E7634"/>
    <w:lvl w:ilvl="0" w:tplc="1B62D5C0">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EF27E46"/>
    <w:multiLevelType w:val="singleLevel"/>
    <w:tmpl w:val="2DA47D0A"/>
    <w:lvl w:ilvl="0">
      <w:start w:val="1"/>
      <w:numFmt w:val="decimal"/>
      <w:lvlText w:val="%1."/>
      <w:lvlJc w:val="left"/>
      <w:pPr>
        <w:tabs>
          <w:tab w:val="num" w:pos="936"/>
        </w:tabs>
        <w:ind w:left="936" w:hanging="360"/>
      </w:pPr>
      <w:rPr>
        <w:rFonts w:hint="default"/>
      </w:rPr>
    </w:lvl>
  </w:abstractNum>
  <w:abstractNum w:abstractNumId="13" w15:restartNumberingAfterBreak="0">
    <w:nsid w:val="70D02C12"/>
    <w:multiLevelType w:val="multilevel"/>
    <w:tmpl w:val="99F244D2"/>
    <w:lvl w:ilvl="0">
      <w:start w:val="1"/>
      <w:numFmt w:val="upperLetter"/>
      <w:lvlText w:val="%1."/>
      <w:lvlJc w:val="left"/>
      <w:pPr>
        <w:tabs>
          <w:tab w:val="num" w:pos="360"/>
        </w:tabs>
        <w:ind w:left="360" w:hanging="360"/>
      </w:pPr>
    </w:lvl>
    <w:lvl w:ilvl="1">
      <w:start w:val="1"/>
      <w:numFmt w:val="decimal"/>
      <w:lvlText w:val="%2."/>
      <w:lvlJc w:val="left"/>
      <w:pPr>
        <w:tabs>
          <w:tab w:val="num" w:pos="792"/>
        </w:tabs>
        <w:ind w:left="792" w:hanging="360"/>
      </w:pPr>
    </w:lvl>
    <w:lvl w:ilvl="2">
      <w:start w:val="1"/>
      <w:numFmt w:val="lowerLetter"/>
      <w:lvlText w:val="%3."/>
      <w:lvlJc w:val="left"/>
      <w:pPr>
        <w:tabs>
          <w:tab w:val="num" w:pos="1296"/>
        </w:tabs>
        <w:ind w:left="1296" w:hanging="432"/>
      </w:pPr>
    </w:lvl>
    <w:lvl w:ilvl="3">
      <w:start w:val="1"/>
      <w:numFmt w:val="lowerRoman"/>
      <w:suff w:val="space"/>
      <w:lvlText w:val="%4)"/>
      <w:lvlJc w:val="left"/>
      <w:pPr>
        <w:ind w:left="1944" w:hanging="360"/>
      </w:pPr>
    </w:lvl>
    <w:lvl w:ilvl="4">
      <w:start w:val="1"/>
      <w:numFmt w:val="decimal"/>
      <w:lvlText w:val="(%5)"/>
      <w:lvlJc w:val="left"/>
      <w:pPr>
        <w:tabs>
          <w:tab w:val="num" w:pos="0"/>
        </w:tabs>
        <w:ind w:left="3600" w:hanging="720"/>
      </w:pPr>
    </w:lvl>
    <w:lvl w:ilvl="5">
      <w:start w:val="1"/>
      <w:numFmt w:val="lowerLetter"/>
      <w:lvlText w:val="(%6)"/>
      <w:lvlJc w:val="left"/>
      <w:pPr>
        <w:tabs>
          <w:tab w:val="num" w:pos="0"/>
        </w:tabs>
        <w:ind w:left="4320" w:hanging="720"/>
      </w:pPr>
    </w:lvl>
    <w:lvl w:ilvl="6">
      <w:start w:val="1"/>
      <w:numFmt w:val="lowerRoman"/>
      <w:lvlText w:val="(%7)"/>
      <w:lvlJc w:val="left"/>
      <w:pPr>
        <w:tabs>
          <w:tab w:val="num" w:pos="0"/>
        </w:tabs>
        <w:ind w:left="5040" w:hanging="720"/>
      </w:pPr>
    </w:lvl>
    <w:lvl w:ilvl="7">
      <w:start w:val="1"/>
      <w:numFmt w:val="lowerLetter"/>
      <w:lvlText w:val="(%8)"/>
      <w:lvlJc w:val="left"/>
      <w:pPr>
        <w:tabs>
          <w:tab w:val="num" w:pos="0"/>
        </w:tabs>
        <w:ind w:left="5760" w:hanging="720"/>
      </w:pPr>
    </w:lvl>
    <w:lvl w:ilvl="8">
      <w:start w:val="1"/>
      <w:numFmt w:val="lowerRoman"/>
      <w:lvlText w:val="(%9)"/>
      <w:lvlJc w:val="left"/>
      <w:pPr>
        <w:tabs>
          <w:tab w:val="num" w:pos="0"/>
        </w:tabs>
        <w:ind w:left="6480" w:hanging="720"/>
      </w:pPr>
    </w:lvl>
  </w:abstractNum>
  <w:num w:numId="1">
    <w:abstractNumId w:val="10"/>
  </w:num>
  <w:num w:numId="2">
    <w:abstractNumId w:val="3"/>
  </w:num>
  <w:num w:numId="3">
    <w:abstractNumId w:val="0"/>
  </w:num>
  <w:num w:numId="4">
    <w:abstractNumId w:val="2"/>
  </w:num>
  <w:num w:numId="5">
    <w:abstractNumId w:val="9"/>
  </w:num>
  <w:num w:numId="6">
    <w:abstractNumId w:val="6"/>
  </w:num>
  <w:num w:numId="7">
    <w:abstractNumId w:val="7"/>
  </w:num>
  <w:num w:numId="8">
    <w:abstractNumId w:val="1"/>
  </w:num>
  <w:num w:numId="9">
    <w:abstractNumId w:val="13"/>
  </w:num>
  <w:num w:numId="10">
    <w:abstractNumId w:val="11"/>
  </w:num>
  <w:num w:numId="11">
    <w:abstractNumId w:val="8"/>
  </w:num>
  <w:num w:numId="12">
    <w:abstractNumId w:val="4"/>
  </w:num>
  <w:num w:numId="13">
    <w:abstractNumId w:val="5"/>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EF1"/>
    <w:rsid w:val="000E42B6"/>
    <w:rsid w:val="000F6C5E"/>
    <w:rsid w:val="0010638C"/>
    <w:rsid w:val="00164D99"/>
    <w:rsid w:val="001B1370"/>
    <w:rsid w:val="001C459A"/>
    <w:rsid w:val="001E7412"/>
    <w:rsid w:val="00201332"/>
    <w:rsid w:val="00220EF1"/>
    <w:rsid w:val="00233F66"/>
    <w:rsid w:val="00263F43"/>
    <w:rsid w:val="00281E90"/>
    <w:rsid w:val="00286BCF"/>
    <w:rsid w:val="00294D1C"/>
    <w:rsid w:val="002A2645"/>
    <w:rsid w:val="002B2061"/>
    <w:rsid w:val="002C39F6"/>
    <w:rsid w:val="002E75D6"/>
    <w:rsid w:val="00317B11"/>
    <w:rsid w:val="00335D25"/>
    <w:rsid w:val="00345281"/>
    <w:rsid w:val="00356EDB"/>
    <w:rsid w:val="00357563"/>
    <w:rsid w:val="00363BC6"/>
    <w:rsid w:val="00364554"/>
    <w:rsid w:val="003A5047"/>
    <w:rsid w:val="003D361B"/>
    <w:rsid w:val="00404272"/>
    <w:rsid w:val="00466116"/>
    <w:rsid w:val="004829D4"/>
    <w:rsid w:val="004845D1"/>
    <w:rsid w:val="004A28FF"/>
    <w:rsid w:val="004D57FB"/>
    <w:rsid w:val="004F790E"/>
    <w:rsid w:val="0050381A"/>
    <w:rsid w:val="00545600"/>
    <w:rsid w:val="00555E2C"/>
    <w:rsid w:val="0059533D"/>
    <w:rsid w:val="005A2F15"/>
    <w:rsid w:val="005A6D71"/>
    <w:rsid w:val="00602744"/>
    <w:rsid w:val="00621BF6"/>
    <w:rsid w:val="00633CA9"/>
    <w:rsid w:val="00645FE6"/>
    <w:rsid w:val="00650553"/>
    <w:rsid w:val="00687DB9"/>
    <w:rsid w:val="006A5B1A"/>
    <w:rsid w:val="006B0428"/>
    <w:rsid w:val="006C59C3"/>
    <w:rsid w:val="00730138"/>
    <w:rsid w:val="00745F86"/>
    <w:rsid w:val="007559D3"/>
    <w:rsid w:val="00756B95"/>
    <w:rsid w:val="0076514F"/>
    <w:rsid w:val="00787E42"/>
    <w:rsid w:val="007A4533"/>
    <w:rsid w:val="007B2B7D"/>
    <w:rsid w:val="007D1093"/>
    <w:rsid w:val="00820402"/>
    <w:rsid w:val="00845126"/>
    <w:rsid w:val="00865D10"/>
    <w:rsid w:val="0087462C"/>
    <w:rsid w:val="00891ABD"/>
    <w:rsid w:val="008B732B"/>
    <w:rsid w:val="008C30A8"/>
    <w:rsid w:val="008D35D3"/>
    <w:rsid w:val="008F406E"/>
    <w:rsid w:val="009302D3"/>
    <w:rsid w:val="00932B9A"/>
    <w:rsid w:val="00935EF9"/>
    <w:rsid w:val="00947774"/>
    <w:rsid w:val="00970747"/>
    <w:rsid w:val="00991E35"/>
    <w:rsid w:val="0099509E"/>
    <w:rsid w:val="009A131E"/>
    <w:rsid w:val="009C6E3E"/>
    <w:rsid w:val="009F568C"/>
    <w:rsid w:val="00A01F1A"/>
    <w:rsid w:val="00A034B3"/>
    <w:rsid w:val="00A1143F"/>
    <w:rsid w:val="00A420DB"/>
    <w:rsid w:val="00A43EBB"/>
    <w:rsid w:val="00A65583"/>
    <w:rsid w:val="00A717B4"/>
    <w:rsid w:val="00AA1E8C"/>
    <w:rsid w:val="00B11F5E"/>
    <w:rsid w:val="00B21573"/>
    <w:rsid w:val="00B34E46"/>
    <w:rsid w:val="00B351A8"/>
    <w:rsid w:val="00B53FE7"/>
    <w:rsid w:val="00B91E44"/>
    <w:rsid w:val="00BB6F45"/>
    <w:rsid w:val="00C170BB"/>
    <w:rsid w:val="00C37669"/>
    <w:rsid w:val="00C670B6"/>
    <w:rsid w:val="00CE08F2"/>
    <w:rsid w:val="00D14B92"/>
    <w:rsid w:val="00D35B2E"/>
    <w:rsid w:val="00D844AE"/>
    <w:rsid w:val="00DA45FA"/>
    <w:rsid w:val="00DB4B64"/>
    <w:rsid w:val="00DC3FD0"/>
    <w:rsid w:val="00DE4D2C"/>
    <w:rsid w:val="00E03C3D"/>
    <w:rsid w:val="00E054C6"/>
    <w:rsid w:val="00E43DD1"/>
    <w:rsid w:val="00E7497D"/>
    <w:rsid w:val="00E83CE3"/>
    <w:rsid w:val="00EE4F7E"/>
    <w:rsid w:val="00EF4649"/>
    <w:rsid w:val="00EF7A63"/>
    <w:rsid w:val="00F21C8F"/>
    <w:rsid w:val="00F74321"/>
    <w:rsid w:val="00F76469"/>
    <w:rsid w:val="00F80CAF"/>
    <w:rsid w:val="00F83E45"/>
    <w:rsid w:val="00FC3EF7"/>
    <w:rsid w:val="00FD66D0"/>
    <w:rsid w:val="00FD688D"/>
    <w:rsid w:val="00FF1DF0"/>
    <w:rsid w:val="00FF7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D297F95"/>
  <w15:docId w15:val="{C9B838BC-2B68-4859-9714-26E3FB7A9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suppressAutoHyphens/>
      <w:jc w:val="center"/>
      <w:outlineLvl w:val="0"/>
    </w:pPr>
    <w:rPr>
      <w:rFonts w:ascii="Univers" w:hAnsi="Univers"/>
      <w:b/>
    </w:rPr>
  </w:style>
  <w:style w:type="paragraph" w:styleId="Heading2">
    <w:name w:val="heading 2"/>
    <w:basedOn w:val="Normal"/>
    <w:next w:val="Normal"/>
    <w:qFormat/>
    <w:pPr>
      <w:keepNext/>
      <w:numPr>
        <w:ilvl w:val="12"/>
      </w:numPr>
      <w:tabs>
        <w:tab w:val="left" w:pos="450"/>
        <w:tab w:val="left" w:pos="900"/>
        <w:tab w:val="left" w:pos="1260"/>
        <w:tab w:val="left" w:pos="1440"/>
        <w:tab w:val="left" w:pos="3600"/>
        <w:tab w:val="left" w:pos="5040"/>
        <w:tab w:val="left" w:pos="6480"/>
        <w:tab w:val="left" w:pos="7470"/>
        <w:tab w:val="left" w:pos="7560"/>
      </w:tabs>
      <w:outlineLvl w:val="1"/>
    </w:pPr>
    <w:rPr>
      <w:rFonts w:ascii="Univers" w:hAnsi="Univers"/>
      <w:b/>
      <w:sz w:val="16"/>
    </w:rPr>
  </w:style>
  <w:style w:type="paragraph" w:styleId="Heading3">
    <w:name w:val="heading 3"/>
    <w:basedOn w:val="Normal"/>
    <w:next w:val="Normal"/>
    <w:qFormat/>
    <w:pPr>
      <w:keepNext/>
      <w:numPr>
        <w:ilvl w:val="12"/>
      </w:numPr>
      <w:tabs>
        <w:tab w:val="left" w:pos="450"/>
        <w:tab w:val="left" w:pos="900"/>
        <w:tab w:val="left" w:pos="1260"/>
        <w:tab w:val="left" w:pos="1440"/>
        <w:tab w:val="left" w:pos="3600"/>
        <w:tab w:val="left" w:pos="5040"/>
        <w:tab w:val="left" w:pos="6480"/>
        <w:tab w:val="left" w:pos="7470"/>
        <w:tab w:val="left" w:pos="7560"/>
      </w:tabs>
      <w:outlineLvl w:val="2"/>
    </w:pPr>
    <w:rPr>
      <w:rFonts w:ascii="Univers" w:hAnsi="Univers"/>
      <w:b/>
      <w:sz w:val="22"/>
    </w:rPr>
  </w:style>
  <w:style w:type="paragraph" w:styleId="Heading4">
    <w:name w:val="heading 4"/>
    <w:basedOn w:val="Normal"/>
    <w:next w:val="Normal"/>
    <w:qFormat/>
    <w:pPr>
      <w:keepNext/>
      <w:numPr>
        <w:ilvl w:val="12"/>
      </w:numPr>
      <w:tabs>
        <w:tab w:val="left" w:pos="450"/>
        <w:tab w:val="left" w:pos="900"/>
        <w:tab w:val="left" w:pos="1260"/>
        <w:tab w:val="left" w:pos="1440"/>
        <w:tab w:val="left" w:pos="3600"/>
        <w:tab w:val="left" w:pos="5040"/>
        <w:tab w:val="left" w:pos="6480"/>
        <w:tab w:val="left" w:pos="7470"/>
        <w:tab w:val="left" w:pos="7560"/>
      </w:tabs>
      <w:jc w:val="center"/>
      <w:outlineLvl w:val="3"/>
    </w:pPr>
    <w:rPr>
      <w:rFonts w:ascii="Univers" w:hAnsi="Univers"/>
      <w:b/>
      <w:sz w:val="20"/>
    </w:rPr>
  </w:style>
  <w:style w:type="paragraph" w:styleId="Heading5">
    <w:name w:val="heading 5"/>
    <w:basedOn w:val="Normal"/>
    <w:next w:val="Normal"/>
    <w:qFormat/>
    <w:pPr>
      <w:keepNext/>
      <w:tabs>
        <w:tab w:val="left" w:pos="450"/>
        <w:tab w:val="left" w:pos="810"/>
      </w:tabs>
      <w:jc w:val="center"/>
      <w:outlineLvl w:val="4"/>
    </w:pPr>
    <w:rPr>
      <w:rFonts w:ascii="Arial" w:hAnsi="Arial" w:cs="Arial"/>
      <w:sz w:val="22"/>
      <w:u w:val="single"/>
    </w:rPr>
  </w:style>
  <w:style w:type="paragraph" w:styleId="Heading6">
    <w:name w:val="heading 6"/>
    <w:basedOn w:val="Normal"/>
    <w:next w:val="Normal"/>
    <w:qFormat/>
    <w:pPr>
      <w:keepNext/>
      <w:tabs>
        <w:tab w:val="left" w:pos="450"/>
        <w:tab w:val="left" w:pos="810"/>
      </w:tabs>
      <w:outlineLvl w:val="5"/>
    </w:pPr>
    <w:rPr>
      <w:rFonts w:ascii="Arial" w:hAnsi="Arial" w:cs="Arial"/>
      <w:sz w:val="22"/>
      <w:u w:val="single"/>
    </w:rPr>
  </w:style>
  <w:style w:type="paragraph" w:styleId="Heading7">
    <w:name w:val="heading 7"/>
    <w:basedOn w:val="Normal"/>
    <w:next w:val="Normal"/>
    <w:link w:val="Heading7Char"/>
    <w:qFormat/>
    <w:pPr>
      <w:keepNext/>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suppressAutoHyphens/>
      <w:jc w:val="center"/>
    </w:pPr>
    <w:rPr>
      <w:rFonts w:ascii="Univers" w:hAnsi="Univers"/>
      <w:b/>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odyTextIndent">
    <w:name w:val="Body Text Indent"/>
    <w:basedOn w:val="Normal"/>
    <w:pPr>
      <w:tabs>
        <w:tab w:val="left" w:pos="450"/>
      </w:tabs>
      <w:ind w:left="360"/>
    </w:pPr>
    <w:rPr>
      <w:rFonts w:ascii="Univers" w:hAnsi="Univers"/>
      <w:sz w:val="22"/>
    </w:rPr>
  </w:style>
  <w:style w:type="paragraph" w:styleId="BodyText">
    <w:name w:val="Body Text"/>
    <w:basedOn w:val="Normal"/>
    <w:pPr>
      <w:numPr>
        <w:ilvl w:val="12"/>
      </w:numPr>
      <w:tabs>
        <w:tab w:val="left" w:pos="450"/>
        <w:tab w:val="left" w:pos="900"/>
        <w:tab w:val="left" w:pos="1260"/>
        <w:tab w:val="left" w:pos="1440"/>
        <w:tab w:val="left" w:pos="3600"/>
        <w:tab w:val="left" w:pos="5040"/>
        <w:tab w:val="left" w:pos="6480"/>
        <w:tab w:val="left" w:pos="7470"/>
        <w:tab w:val="left" w:pos="7560"/>
      </w:tabs>
    </w:pPr>
    <w:rPr>
      <w:rFonts w:ascii="Univers" w:hAnsi="Univers"/>
      <w:sz w:val="22"/>
    </w:rPr>
  </w:style>
  <w:style w:type="paragraph" w:customStyle="1" w:styleId="xl25">
    <w:name w:val="xl25"/>
    <w:basedOn w:val="Normal"/>
    <w:pPr>
      <w:spacing w:before="100" w:beforeAutospacing="1" w:after="100" w:afterAutospacing="1"/>
      <w:jc w:val="center"/>
    </w:pPr>
    <w:rPr>
      <w:szCs w:val="24"/>
    </w:rPr>
  </w:style>
  <w:style w:type="paragraph" w:customStyle="1" w:styleId="xl26">
    <w:name w:val="xl26"/>
    <w:basedOn w:val="Normal"/>
    <w:pPr>
      <w:spacing w:before="100" w:beforeAutospacing="1" w:after="100" w:afterAutospacing="1"/>
      <w:jc w:val="center"/>
    </w:pPr>
    <w:rPr>
      <w:szCs w:val="24"/>
    </w:rPr>
  </w:style>
  <w:style w:type="character" w:styleId="Hyperlink">
    <w:name w:val="Hyperlink"/>
    <w:rPr>
      <w:color w:val="0000FF"/>
      <w:u w:val="single"/>
    </w:rPr>
  </w:style>
  <w:style w:type="table" w:customStyle="1" w:styleId="LightShading1">
    <w:name w:val="Light Shading1"/>
    <w:basedOn w:val="TableNormal"/>
    <w:uiPriority w:val="60"/>
    <w:rsid w:val="00935EF9"/>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alloonText">
    <w:name w:val="Balloon Text"/>
    <w:basedOn w:val="Normal"/>
    <w:link w:val="BalloonTextChar"/>
    <w:uiPriority w:val="99"/>
    <w:semiHidden/>
    <w:unhideWhenUsed/>
    <w:rsid w:val="007559D3"/>
    <w:rPr>
      <w:rFonts w:ascii="Tahoma" w:hAnsi="Tahoma" w:cs="Tahoma"/>
      <w:sz w:val="16"/>
      <w:szCs w:val="16"/>
    </w:rPr>
  </w:style>
  <w:style w:type="character" w:customStyle="1" w:styleId="BalloonTextChar">
    <w:name w:val="Balloon Text Char"/>
    <w:link w:val="BalloonText"/>
    <w:uiPriority w:val="99"/>
    <w:semiHidden/>
    <w:rsid w:val="007559D3"/>
    <w:rPr>
      <w:rFonts w:ascii="Tahoma" w:hAnsi="Tahoma" w:cs="Tahoma"/>
      <w:sz w:val="16"/>
      <w:szCs w:val="16"/>
    </w:rPr>
  </w:style>
  <w:style w:type="character" w:styleId="FollowedHyperlink">
    <w:name w:val="FollowedHyperlink"/>
    <w:uiPriority w:val="99"/>
    <w:semiHidden/>
    <w:unhideWhenUsed/>
    <w:rsid w:val="00B351A8"/>
    <w:rPr>
      <w:color w:val="800080"/>
      <w:u w:val="single"/>
    </w:rPr>
  </w:style>
  <w:style w:type="character" w:customStyle="1" w:styleId="FooterChar">
    <w:name w:val="Footer Char"/>
    <w:link w:val="Footer"/>
    <w:uiPriority w:val="99"/>
    <w:rsid w:val="00164D99"/>
    <w:rPr>
      <w:sz w:val="24"/>
    </w:rPr>
  </w:style>
  <w:style w:type="character" w:customStyle="1" w:styleId="Heading7Char">
    <w:name w:val="Heading 7 Char"/>
    <w:link w:val="Heading7"/>
    <w:rsid w:val="00A717B4"/>
    <w:rPr>
      <w:b/>
      <w:bCs/>
      <w:sz w:val="24"/>
    </w:rPr>
  </w:style>
  <w:style w:type="paragraph" w:customStyle="1" w:styleId="Subtitle1">
    <w:name w:val="Subtitle1"/>
    <w:basedOn w:val="Normal"/>
    <w:autoRedefine/>
    <w:rsid w:val="00DB4B64"/>
    <w:rPr>
      <w:b/>
      <w:caps/>
      <w:szCs w:val="24"/>
      <w:u w:val="single"/>
    </w:rPr>
  </w:style>
  <w:style w:type="paragraph" w:customStyle="1" w:styleId="SubSubtitle">
    <w:name w:val="Sub Subtitle"/>
    <w:basedOn w:val="Normal"/>
    <w:rsid w:val="00FF7858"/>
    <w:pPr>
      <w:tabs>
        <w:tab w:val="right" w:pos="4500"/>
      </w:tabs>
      <w:jc w:val="center"/>
    </w:pPr>
    <w:rPr>
      <w:rFonts w:ascii="Arial" w:hAnsi="Arial"/>
      <w:b/>
      <w:sz w:val="18"/>
    </w:rPr>
  </w:style>
  <w:style w:type="paragraph" w:customStyle="1" w:styleId="Byline">
    <w:name w:val="Byline"/>
    <w:basedOn w:val="BodyText"/>
    <w:rsid w:val="00FF7858"/>
    <w:pPr>
      <w:numPr>
        <w:ilvl w:val="0"/>
      </w:numPr>
      <w:tabs>
        <w:tab w:val="clear" w:pos="450"/>
        <w:tab w:val="clear" w:pos="900"/>
        <w:tab w:val="clear" w:pos="1260"/>
        <w:tab w:val="clear" w:pos="1440"/>
        <w:tab w:val="clear" w:pos="3600"/>
        <w:tab w:val="clear" w:pos="5040"/>
        <w:tab w:val="clear" w:pos="6480"/>
        <w:tab w:val="clear" w:pos="7470"/>
        <w:tab w:val="clear" w:pos="7560"/>
      </w:tabs>
      <w:jc w:val="both"/>
    </w:pPr>
    <w:rPr>
      <w:rFonts w:ascii="Arial" w:hAnsi="Arial"/>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864387">
      <w:bodyDiv w:val="1"/>
      <w:marLeft w:val="0"/>
      <w:marRight w:val="0"/>
      <w:marTop w:val="0"/>
      <w:marBottom w:val="0"/>
      <w:divBdr>
        <w:top w:val="none" w:sz="0" w:space="0" w:color="auto"/>
        <w:left w:val="none" w:sz="0" w:space="0" w:color="auto"/>
        <w:bottom w:val="none" w:sz="0" w:space="0" w:color="auto"/>
        <w:right w:val="none" w:sz="0" w:space="0" w:color="auto"/>
      </w:divBdr>
    </w:div>
    <w:div w:id="644168637">
      <w:bodyDiv w:val="1"/>
      <w:marLeft w:val="0"/>
      <w:marRight w:val="0"/>
      <w:marTop w:val="0"/>
      <w:marBottom w:val="0"/>
      <w:divBdr>
        <w:top w:val="none" w:sz="0" w:space="0" w:color="auto"/>
        <w:left w:val="none" w:sz="0" w:space="0" w:color="auto"/>
        <w:bottom w:val="none" w:sz="0" w:space="0" w:color="auto"/>
        <w:right w:val="none" w:sz="0" w:space="0" w:color="auto"/>
      </w:divBdr>
    </w:div>
    <w:div w:id="1644306829">
      <w:bodyDiv w:val="1"/>
      <w:marLeft w:val="0"/>
      <w:marRight w:val="0"/>
      <w:marTop w:val="0"/>
      <w:marBottom w:val="0"/>
      <w:divBdr>
        <w:top w:val="none" w:sz="0" w:space="0" w:color="auto"/>
        <w:left w:val="none" w:sz="0" w:space="0" w:color="auto"/>
        <w:bottom w:val="none" w:sz="0" w:space="0" w:color="auto"/>
        <w:right w:val="none" w:sz="0" w:space="0" w:color="auto"/>
      </w:divBdr>
    </w:div>
    <w:div w:id="200870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5</Pages>
  <Words>2087</Words>
  <Characters>11902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AGRON 4234 - EXERCISE 6</vt:lpstr>
    </vt:vector>
  </TitlesOfParts>
  <Company>Oklahoma State University</Company>
  <LinksUpToDate>false</LinksUpToDate>
  <CharactersWithSpaces>13962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AGRON 4234 - EXERCISE 6</dc:title>
  <dc:creator>Microsoft Corporation</dc:creator>
  <cp:lastModifiedBy>Reed, Vaughn</cp:lastModifiedBy>
  <cp:revision>14</cp:revision>
  <cp:lastPrinted>2010-10-11T19:25:00Z</cp:lastPrinted>
  <dcterms:created xsi:type="dcterms:W3CDTF">2013-10-23T14:17:00Z</dcterms:created>
  <dcterms:modified xsi:type="dcterms:W3CDTF">2018-08-31T20:12:00Z</dcterms:modified>
</cp:coreProperties>
</file>